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【玩转河南】河南郑州双飞4天丨河南省博物院丨清明上河园丨龙门石窟丨少林寺丨洛邑古城丨3-4月赠送牡丹园丨不超13人精品团行程单</w:t>
      </w:r>
    </w:p>
    <w:p>
      <w:pPr>
        <w:jc w:val="center"/>
        <w:spacing w:after="100"/>
      </w:pPr>
      <w:r>
        <w:rPr>
          <w:rFonts w:ascii="宋体" w:hAnsi="宋体" w:eastAsia="宋体" w:cs="宋体"/>
          <w:sz w:val="20"/>
          <w:szCs w:val="20"/>
        </w:rPr>
        <w:t xml:space="preserve">纯玩零自费 两大住宿标准随心选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
                <w:br/>
                郑州-广州HU7288/19:30；HU7286/21:30；ZH8371/20:45；CZ6594/21:00；ZH8379/22:40最终航班以实际出票为准。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0车销0购物店0自费景点0演绎推荐0附加费0必消
                <w:br/>
                ★玩转河南：河南省博物院+少林寺+龙门石窟+丽景园+洛邑古城
                <w:br/>
                ★沉浸式体验：清明上河园，赠送欣赏《沉浸式大宋奇幻游》+赠送北宋·张择端·故宫珍藏版本《清明上河图》
                <w:br/>
                ★季节限定：3-4月赠送参观《牡丹园》，赏“国色天香”-洛阳牡丹
                <w:br/>
                ★品质保障：
                <w:br/>
                ① 专车接送 0等待·24小时专车 接送机/接送站
                <w:br/>
                ②随车配备携带“百宝箱”（晕车贴、创可贴、湿巾、驱蚊水等）一次性雨衣
                <w:br/>
                ③随车配备雨伞、手机充电宝、自拍杆、数据线（仅供使用，不可带走）
                <w:br/>
                ④2-4人安排导游兼司机（持证正规导游），5人起一车一导服务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广州-郑州（飞行时间约2.5小时）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5、航班参考：广州-郑州AQ1183/06:20;GJ8583/06:25;CZ8533/7:55;PN6454/9:35;ZH8372/08:10;HU7283/11:30;ZH8380/19:25，不得指定航班，最终航班以实际出票为准。如指定航班，价格请单询。
                <w:br/>
                6、网评3钻/4钻住宿任选其一（以下2个标准，根据自己需求出团前选择；选定标准非选定具体酒店）：
                <w:br/>
                网评3钻版郑州参考：郑州润禧悦居/郑州锦海酒店/郑州漫星酒店/郑州铂见/郑州凯里亚德/郑州迈高德酒店/郑州锦江之星品尚酒店瑞达路郑州中学店/郑州天河酒店/海天假日酒店或不低于以上标准酒店
                <w:br/>
                网评4钻版郑州参考：郑州圣佳丽坤酒店/郑州涵唐酒店火车站东广场店/美仑酒店/郑州欢之明丽呈酒店/郑州智选假日农业路/红旗渠酒店/美豪丽致/郑州花园路正弘城智选假日酒店/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郑州参考（3钻版）：郑州润禧悦居/郑州锦海酒店/郑州漫星酒店/郑州铂见/郑州凯里亚德/郑州迈高德酒店/郑州锦江之星品尚酒店瑞达路郑州中学店/郑州天河酒店/海天假日酒店或不低于以上标准酒店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郑州-开封【河南博物院--清明上河园（车程约1.5小时）】
                <w:br/>
                酒店享用早餐。
                <w:br/>
                读懂最早的中国-【河南博物院】（周一闭馆，如遇游客流量大或其他特殊情况，无法预约到门票，则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交通：旅游车
                <w:br/>
                景点：河南博物院（或开封市博物馆/省博分院郑州博物馆）、清明上河园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郑州参考（3钻版）：郑州润禧悦居/郑州锦海酒店/郑州漫星酒店/郑州铂见/郑州凯里亚德/郑州迈高德酒店/郑州锦江之星品尚酒店瑞达路郑州中学店/郑州天河酒店/海天假日酒店或不低于以上标准酒店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郑州-洛阳（车程约2小时）【少林寺--龙门石窟--应天门外景--丽景门--洛邑古城】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看《应天门外景》（不含登楼）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w:br/>
                温馨提示：
                <w:br/>
                1、丽景门古街+洛邑古城，属于小吃街类型，有很多售卖小吃的场所，可自由自费品尝美食；属于开放性景点，主要以自由活动为主，司机、导游不陪同游览。（因市中心交通特殊性，司机根据情况就近停车。）、
                <w:br/>
                2、今晚入住洛阳酒店（标准2选1；花会期间住洛阳周边，请知悉）：
                <w:br/>
                网评3钻版洛阳参考：洛阳凯里亚德/洛阳新青年/洛阳蓝水湾/伊水源酒店解放路店/如家华驿精选酒店/熙悦府/阡墨艺术酒店/申泰酒店/中州酒店/凯华大酒店或不低于以上标准酒店
                <w:br/>
                网评4钻版洛阳参考：润华君悦/太学府/千那千寻/开元智选假日/曼景酒店/润华君悦（牡丹广场店）/丽呈睿轩酒店（王城公园店）/枫叶智选酒店/吾朵丽呈（王府井店）/古都御景（隋唐应天门店）/滨河智选假日酒店或不低于以上标准酒店
                <w:br/>
                交通：旅游车
                <w:br/>
                景点：少林寺、龙门石窟、应天门外景、丽景门、洛邑古城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洛阳参考（3钻版）：洛阳凯里亚德/洛阳新青年/洛阳蓝水湾/伊水源酒店解放路店/如家华驿精选酒店/熙悦府/阡墨艺术酒店/申泰酒店/中州酒店/凯华大酒店或不低于以上标准酒店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郑州-广州（飞行时间约2.5小时）
                <w:br/>
                酒店享用早餐。
                <w:br/>
                赠送参观【中国牡丹博物馆】国内唯一一个牡丹专题博物馆；
                <w:br/>
                备注：3、4月份花期则更改为游览【洛阳牡丹园】（游览约90分钟），花期是根据历年预估，受气温气候雨水影响可能会有偏差，敬请谅解，花期有限，具体以景区开花为准，不接受关于个人觉得花开的不好等投诉；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后返回郑州，根据航班时间约定送机，结束全部旅程。
                <w:br/>
                <w:br/>
                【温馨提示】
                <w:br/>
                1、郑州返程选择18点之后的航班（花期期间再晚1小时）
                <w:br/>
                2、送站师傅会提前与您约定时间地点，飞机提前3小时送，请您注意留意手机短信或电话。
                <w:br/>
                3、因航空公司或天气的原因，飞机延误或取消航班导致的延住酒店、用餐、交通等费用问题，需客人自理。
                <w:br/>
                4、行程、景点游览顺序仅供参考，具体视天气及游客实际游览情况而定；
                <w:br/>
                5、航班参考：郑州-广州HU7288/19:30；HU7286/21:30；ZH8371/20:45；CZ6594/21:00；ZH8379/22:40；GJ8584/23:00，不得指定航班，具体航班以实际出票为准；3月底换季后航班时刻待定。
                <w:br/>
                交通：旅游车+飞机
                <w:br/>
                景点：中国牡丹博物馆、白马寺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版本2选1，参考酒店请看行程内容描述）。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6、门票：含景区首道大门票（小交通及园中自费项目自理）；部份景区内设的购物商场，属于景区自行商业行为，不属于旅行社安排的购物商店，旅行社不承担相关责任，游客可自主选择。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7、儿童：2-12岁1.2米以下包含往返机票/半价正餐/车位/导游服务费等；
                <w:br/>
                不含床位以及早餐、景点门票等；其他费用自理，产生费用请自付景区或酒店。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各大景区交通/耳麦等，选择性消费</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2026-06-10T14:57:47+08:00</dcterms:created>
  <dcterms:modified xsi:type="dcterms:W3CDTF">2026-06-10T14:57:47+08:00</dcterms:modified>
</cp:coreProperties>
</file>

<file path=docProps/custom.xml><?xml version="1.0" encoding="utf-8"?>
<Properties xmlns="http://schemas.openxmlformats.org/officeDocument/2006/custom-properties" xmlns:vt="http://schemas.openxmlformats.org/officeDocument/2006/docPropsVTypes"/>
</file>