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【4-6月-澳洲双城】盈趣澳洲双城8天 | 企鹅归巢 | 悉尼大学 | 悉尼动物园 |  悉尼歌剧院行程单</w:t>
      </w:r>
    </w:p>
    <w:p>
      <w:pPr>
        <w:jc w:val="center"/>
        <w:spacing w:after="100"/>
      </w:pPr>
      <w:r>
        <w:rPr>
          <w:rFonts w:ascii="宋体" w:hAnsi="宋体" w:eastAsia="宋体" w:cs="宋体"/>
          <w:sz w:val="20"/>
          <w:szCs w:val="20"/>
        </w:rPr>
        <w:t xml:space="preserve">深圳航空 | 牛排午餐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FX-ZS20260404AU8DCZ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/悉尼   参考航班：待定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2026-03-13T06:44:35+08:00</dcterms:created>
  <dcterms:modified xsi:type="dcterms:W3CDTF">2026-03-13T06:44:35+08:00</dcterms:modified>
</cp:coreProperties>
</file>

<file path=docProps/custom.xml><?xml version="1.0" encoding="utf-8"?>
<Properties xmlns="http://schemas.openxmlformats.org/officeDocument/2006/custom-properties" xmlns:vt="http://schemas.openxmlformats.org/officeDocument/2006/docPropsVTypes"/>
</file>