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漫游新马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SA1773284722d0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游经典鱼尾狮/双子塔
                <w:br/>
                住4钻酒店，全程舒适相伴
                <w:br/>
                打卡网红哈芝巷/彩虹阶梯
                <w:br/>
                品南洋奶油虾/肉骨茶/娘惹餐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广州-新加坡（鱼尾狮公园-欢乐岛）
                <w:br/>
                指定时间于白云机场集合搭乘国际航班直飞往新加坡，开启一天的新加坡之旅，【星耀樟宜】、【鱼尾狮公园】、【欢乐岛】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【哈芝巷】、【花芭山】、【南洋药油百货】、【海湾花园】，
                <w:br/>
                 马六甲：【三宝庙+三宝井】、【荷兰广场+英女皇钟楼+圣保罗教堂+荷兰红屋】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w:br/>
                外观【马六甲海峡清真寺】、外观【国家皇宫】、外观【高等法院】、【独立广场】、外观【双子塔】、【茨厂街鬼仔巷】、【Rex KL潮流地】、【亚罗街】
                <w:br/>
              </w:t>
            </w:r>
          </w:p>
        </w:tc>
        <w:tc>
          <w:tcPr/>
          <w:p>
            <w:pPr>
              <w:pStyle w:val="indent"/>
            </w:pPr>
            <w:r>
              <w:rPr>
                <w:rFonts w:ascii="宋体" w:hAnsi="宋体" w:eastAsia="宋体" w:cs="宋体"/>
                <w:color w:val="000000"/>
                <w:sz w:val="20"/>
                <w:szCs w:val="20"/>
              </w:rPr>
              <w:t xml:space="preserve">早餐：X     午餐：DIY椰浆饭餐     晚餐：X   </w:t>
            </w:r>
          </w:p>
        </w:tc>
        <w:tc>
          <w:tcPr/>
          <w:p>
            <w:pPr>
              <w:pStyle w:val="indent"/>
            </w:pPr>
            <w:r>
              <w:rPr>
                <w:rFonts w:ascii="宋体" w:hAnsi="宋体" w:eastAsia="宋体" w:cs="宋体"/>
                <w:color w:val="000000"/>
                <w:sz w:val="20"/>
                <w:szCs w:val="20"/>
              </w:rPr>
              <w:t xml:space="preserve">吉隆坡四钻酒店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【DIY巧克力】、【黑风洞+彩虹阶梯】、【云上花园】
                <w:br/>
              </w:t>
            </w:r>
          </w:p>
        </w:tc>
        <w:tc>
          <w:tcPr/>
          <w:p>
            <w:pPr>
              <w:pStyle w:val="indent"/>
            </w:pPr>
            <w:r>
              <w:rPr>
                <w:rFonts w:ascii="宋体" w:hAnsi="宋体" w:eastAsia="宋体" w:cs="宋体"/>
                <w:color w:val="000000"/>
                <w:sz w:val="20"/>
                <w:szCs w:val="20"/>
              </w:rPr>
              <w:t xml:space="preserve">早餐：酒店     午餐：肉骨茶风味餐     晚餐：X   </w:t>
            </w:r>
          </w:p>
        </w:tc>
        <w:tc>
          <w:tcPr/>
          <w:p>
            <w:pPr>
              <w:pStyle w:val="indent"/>
            </w:pPr>
            <w:r>
              <w:rPr>
                <w:rFonts w:ascii="宋体" w:hAnsi="宋体" w:eastAsia="宋体" w:cs="宋体"/>
                <w:color w:val="000000"/>
                <w:sz w:val="20"/>
                <w:szCs w:val="20"/>
              </w:rPr>
              <w:t xml:space="preserve">吉隆坡四钻酒店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外观【首相署】【太子广场】【水上清真寺】，后前往吉隆坡机场，搭乘国际航班直飞回广州，后散团。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4晚当地网评四钻酒店，不含马来西亚酒店税约10马币/间/晚+可持续发展征费约7马币/间/晚（最终以酒店现场收取的为准）。（住宿为两人标准间，含每人每晚一床位，单男单女及单人住宿要求需补房差，房差：1200-1500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可持续发展征费约7马币/间/晚（最终以酒店现场收取的为准），(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4.出发前8-10个工作日退团，扣除订金1000元/人（节假日除外、最终根据实际情况扣损）；出发前8个工作日出票后退团，费用不退；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2026-03-13T06:44:37+08:00</dcterms:created>
  <dcterms:modified xsi:type="dcterms:W3CDTF">2026-03-13T06:44:37+08:00</dcterms:modified>
</cp:coreProperties>
</file>

<file path=docProps/custom.xml><?xml version="1.0" encoding="utf-8"?>
<Properties xmlns="http://schemas.openxmlformats.org/officeDocument/2006/custom-properties" xmlns:vt="http://schemas.openxmlformats.org/officeDocument/2006/docPropsVTypes"/>
</file>