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【4-5月*动享九寨】四川成都双飞双动6天（早机去，晚机回）丨成都丨九寨丨黄龙丨都江堰水利工程丨熊猫基地丨松州古城丨锦里古街丨三星堆行程单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WZ-20260415DXJZ6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br/>
                ★【住宿安排】全程入住网评4钻酒店酒店，升级成都2晚当地酒店；
                <w:br/>
                ★【特色美食】精心安排美食餐：连山大刀回锅肉、牦牛滋补汤锅、民间江湖菜；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）—鹤鸣茶社—宽窄巷子
                <w:br/>
                广州乘早机前往成都（飞行2小时），抵达后，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约40分钟）—三星堆（三70公里，约1小时）—成都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 【三星堆博物馆】讲解耳麦30元/人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成都—黄龙九寨/松潘高铁站—九寨沟（120公里约2.5小时）
                <w:br/>
                享用早餐，乘车前往动车站，乘坐高铁抵达黄龙九寨/松潘高铁站。
                <w:br/>
                乘车抵达【黄龙风景区】（含优惠门票，不含：黄龙上下缆车120元、电瓶车20元、定位耳麦30元，自愿选择；游览3-4小时）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w:br/>
                温馨提示：黄龙景区、松潘古城，可根据动车车次时间调整游览顺序，请知悉。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九寨沟—松潘古城（130公里，约2.5小时）—黄龙九寨/松潘高铁站（60公里约1小时）—成都—都江堰仰天窝（56公里，约1小时）
                <w:br/>
                早餐后，九寨酒店出发，参观完毕后乘车前往游览【松州古城】（不上城墙）松潘，古称松州，历史悠远，是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都江堰水利工程—成都机场—广州（参考航班：）
                <w:br/>
                早餐后，乘车参观【都江堰水利工程】（含门票及耳麦讲解；不含：景区内观光车往返15元，游览约2小时），都江堰被称为独奇千古的“镇川之宝“。是中国战国时期秦国蜀郡太守李冰及其子率众修
                <w:br/>
                建的一座大型水利工程，是全世界至今为止，年代最久、唯一留存、以无坝引水为特征的宏大水利工程。远观在地震中被震塌的祭祀李冰父子的二王庙，安澜索桥观鱼嘴分水堤、飞沙堰泄洪坝、宝瓶口
                <w:br/>
                引水口，进离堆公园观碑亭、离堆、伏龙观、堰功道瞻仰李冰父子塑。
                <w:br/>
                完毕后前往成都机场（飞行2小时）抵达广州，结束行程！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三星堆讲解30元/人、都江堰观光车15元，熊猫基地电瓶车30元（非必须自愿选择）；九寨藏羌歌舞晚会自费180-280元/人、走进藏家家访自费150-180元/人、四川麻辣火锅自费88-128元/人。
                <w:br/>
                7、特别说明：因三星堆每日限流，如未约到票则改游【武侯祠】，同意报名即认可此调整方案。我社将全力抢票，争取能让游客参观三星堆。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 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2026-04-17T19:32:46+08:00</dcterms:created>
  <dcterms:modified xsi:type="dcterms:W3CDTF">2026-04-17T19:32:46+08:00</dcterms:modified>
</cp:coreProperties>
</file>

<file path=docProps/custom.xml><?xml version="1.0" encoding="utf-8"?>
<Properties xmlns="http://schemas.openxmlformats.org/officeDocument/2006/custom-properties" xmlns:vt="http://schemas.openxmlformats.org/officeDocument/2006/docPropsVTypes"/>
</file>