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【皇家玩家】澳大利亚双都巡礼8天漫游记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悉尼港游船龙虾晚餐将视觉盛宴与味觉享受完美结合；
                <w:br/>
                特色火锅+海鲜风味自助餐，品尝当地饮食，深入了解当地生活习俗；
                <w:br/>
                特别安排悉尼渔市场自费品尝当地特色美食；悉尼塔自助晚餐共享美景美食；
                <w:br/>
                <w:br/>
                体验升级
                <w:br/>
                【邦迪海滩】：金色沙滩的天堂美誉，在这里尽情享受阳光、沙滩、精致的生活；	
                <w:br/>
                【悉尼港游船】：畅游悉尼港湾观赏两岸迷人景致，同时近距离欣赏悉尼歌剧院、海港大桥两大世界遗产的方式；
                <w:br/>
                【悉尼环形码头车站】：欣赏悉尼两大地标建筑的壮丽景色，探索悉尼的独特魅力；
                <w:br/>
                【蓝山国家公园】：探访新南威尔士州著名的世界自然遗产公园，探索自然美景；
                <w:br/>
                【蓝山缆车】：从高空俯瞰、垂直俯冲、谷底穿行的全方位体验，零距离接触世界自然遗产景观；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航班：待定或前一天晚机
                <w:br/>
                上午飞往悉尼，抵达后开始今日精彩之旅：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【悉尼港豪华游船】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
                <w:br/>
                交通：专车 飞机
                <w:br/>
              </w:t>
            </w:r>
          </w:p>
        </w:tc>
        <w:tc>
          <w:tcPr/>
          <w:p>
            <w:pPr>
              <w:pStyle w:val="indent"/>
            </w:pPr>
            <w:r>
              <w:rPr>
                <w:rFonts w:ascii="宋体" w:hAnsi="宋体" w:eastAsia="宋体" w:cs="宋体"/>
                <w:color w:val="000000"/>
                <w:sz w:val="20"/>
                <w:szCs w:val="20"/>
              </w:rPr>
              <w:t xml:space="preserve">早餐：打包早餐     午餐：X     晚餐：游船龙虾晚餐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【蓝山景观世界缆车三合一套票(空中缆车+观光火车+索道缆车)】
                <w:br/>
                Skyway是全世界第一个採用玻璃底的缆车，全程720米，带著旅客在离深谷270米的高空俯瞰蓝山地标，客舱中的玻璃底可360度一览肯图巴瀑布，三姐妹峰和贾米森谷美景，带给你独特体验。缆车驶至中央位置时会停一会儿，让你有足够时间欣赏如画美景。
                <w:br/>
                Railway全长138米，是世界上坡度最大的森林火车，风景独秀的铁路，体验52度倾斜的刺激。订制设计的车厢使乘客能够以前所未有的方式选择自己的冒险，将坐姿调整20度！小孩子也会把它当作森林游乐园的过山车。
                <w:br/>
                Cableway是平稳的玻璃舱观景缆车，是南半球最陡峭和最大的空中缆车。缆车轻轻地下降510米来到峡谷，然后再返回到悬崖顶部。在缆车中可以以最佳位置欣赏蓝山全景，包括三姐妹峰，孤儿岩，隐士山和肯图巴瀑布。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午餐：西式简餐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【悉尼歌剧院—外观30分钟】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【漫步悉尼港湾大桥】
                <w:br/>
                接著带您亲身经历徒步登上悉尼地标之一的悉尼港湾大桥的另类感觉，港湾大桥上八线车道外并有行人专属的走道，行走在桥面上以独特的视角欣赏悉尼港湾两岸的美景。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午餐：海鲜风味自助餐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墨尔本—大洋路—墨尔本
                <w:br/>
                早餐后开始今天精彩活动：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2026-03-26T07:41:09+08:00</dcterms:created>
  <dcterms:modified xsi:type="dcterms:W3CDTF">2026-03-26T07:41:09+08:00</dcterms:modified>
</cp:coreProperties>
</file>

<file path=docProps/custom.xml><?xml version="1.0" encoding="utf-8"?>
<Properties xmlns="http://schemas.openxmlformats.org/officeDocument/2006/custom-properties" xmlns:vt="http://schemas.openxmlformats.org/officeDocument/2006/docPropsVTypes"/>
</file>