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【纯玩甘青·赏秋季】西北兰州双飞8天丨兰州丨张掖七彩丹霞丨戈壁雕塑艺术长廊丨金塔胡杨林丨敦煌莫高窟丨鸣沙山-月牙泉丨黑独山丨大柴旦翡翠湖丨茶卡盐湖天空壹号丨青海湖·断崖丨东关清真大寺行程单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GX-20260721-Ｘ</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甘肃省-敦煌市-青海省-敦煌石窟文物保护中心-青海省青海湖景区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广州出发：兰州往返8天：
                <w:br/>
                去程：广州-兰州 CZ2129/08:25-11:40；回程：兰州-广州 CZ3386/18:35-21:55;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▲＜真纯玩0藏寨0景中店0擦边店·2+1豪华用车·升级2晚4钻酒店+敦煌特色沙漠露营帐篷＞
                <w:br/>
                <w:br/>
                ▲✎产品亮点：
                <w:br/>
                ▲品质出行：100%真纯玩·0藏寨·0景中店·0擦边店
                <w:br/>
                ▲同声同气：广东独立成团；
                <w:br/>
                ▲尊享服务：16人以上精选2+1VIP豪华大巴；
                <w:br/>
                ▲臻选酒店：住宿4晚3钻酒店+升级2晚4钻酒店+独家安排1晚敦煌沙漠鎏金帐篷；
                <w:br/>
                ▲西北美食：驴肉黄面、青海土火锅、青海藏王宴、兰州牛肉面；
                <w:br/>
                ▲特别赠送：①沙漠大礼包：骆驼拍照打卡、爬山、滑沙、海盗船、秋千、跷跷板；
                <w:br/>
                          ②草原大礼包：二十大藏风网红拍照矩阵、藏式角色变装体验、投壶、射箭、蹴鞠、捶丸、飞镖、大力王、草原赛马竞猜盛会、藏式祈福、萌宠乐园；
                <w:br/>
                <w:br/>
                ▲✎景点特色：
                <w:br/>
                ▲甘青环线精品线路设计，赴一场西北之旅：
                <w:br/>
                ▲※金塔胡杨林：极目金黄千里秀，自成一景阅沧桑；
                <w:br/>
                ▲※张掖七彩丹霞：上帝打翻的调色盘、"中国最美的七大丹霞"之一；
                <w:br/>
                ▲※莫高窟：全国第一批重点文物保护单位，隐身在大漠里的美术馆
                <w:br/>
                ▲※鸣沙山月牙泉：风夹沙而响，泉映月而无尘
                <w:br/>
                ▲※黑独山：墨色山峦如月球表面，被誉为"地球上最像火星的地方"
                <w:br/>
                ▲※茶卡盐湖天空壹号：传说中的天空之镜，一生不可错过的美景；
                <w:br/>
                ▲※青海湖·断崖：高原蓝宝石”感受水天相接的极致浪漫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广州（飞行时间约3小时）兰州（车程约3小时）西宁-东关清真大寺
                <w:br/>
                搭乘参考航班前往兰州，兰州是黄河唯一穿城而过的省会城市，已有两千多年的历史，是古丝绸之路上的重镇。导游机场接机后，前往西宁，抵达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
                <w:br/>
                温馨提示：
                <w:br/>
                如遇到【东关清真大寺】不开放，则替换【青海省博物馆】（逢周一闭馆）
                <w:br/>
                1.请带齐身份证件:如身份证、学生证、老年证、军官证等！
                <w:br/>
                2.西北气候偏干燥，昼夜温差大，一天可能会经历四季气温，建议备齐薄中厚衣物，加厚棉衣必不可少！
                <w:br/>
                3.西北紫外线强，日常需注意防晒，帽子，墨镜，防晒霜请自行准备！
                <w:br/>
                4.西北地区海拔较高，避免剧烈运动，如有高原反应，请服用红景天缓解！
                <w:br/>
                5.青海甘肃地区主要以回族，藏族为主，请尊重当地少数民族的风俗和禁忌！
                <w:br/>
                6.西北地区住宿、餐饮条件有限，请包涵！   
                <w:br/>
                7.请保管好随身物品，在景区游玩时注意安全！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西宁万玺、亚欧饭店、佳和酒店、福兴圆或同级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西宁（车程约5小时）七彩丹霞-张掖
                <w:br/>
                早餐后，前往张掖游览【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
                <w:br/>
                温馨提示：
                <w:br/>
                1、今日车程时间较长，建议您准备好足够电量的充电宝，并提前购买一些零食携带，在路途中享用；
                <w:br/>
                交通：飞机、汽车
                <w:br/>
                景点：【张掖七彩丹霞】
                <w:br/>
                自费项：【张掖七彩丹霞】（游览约2小时，不含环保车38元/人）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张掖钻石国际、恒达丽景、金蒂凡尔、彩虹湾国际或同级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张掖（车程约3小时）金塔胡杨林（车程约4.5小时）戈壁雕塑艺术长廊（车程约1.5小时）敦煌
                <w:br/>
                早餐后，前往游览【金塔胡杨林】(含门票，游览时间约2小时，不含区间车20元/人)金塔县城以西的潮湖林场，为三北防护林体系的一部分，那里有着上万亩人造胡杨林。胡杨林分布密集，长势良好，规模居全省之冠，极具旅游开发价值。金秋十月的胡杨，绿色的树叶有的已经变黄，已经变黄的胡杨树，在湛蓝的天空下，在荒芜的沙漠中如阳光一般明媚灿烂，被评为甘肃省秋色最美的地方之一后乘车前往瓜州，前往敦煌，途经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达的丰富性、多样性。由于光线不断的变化，风力的作用，在大漠中产生众多迷人的影像。用视觉语言向世界传达千年丝路精神与文明的延续。拍照打卡后，继而乘车赴敦煌！抵达后入住敦煌沙漠鎏金帐篷帐篷
                <w:br/>
                温馨提示：
                <w:br/>
                1.西部气候干燥，紫外线强，在参观游览丹霞地貌时，因景区没有遮阳物，请注意防晒；
                <w:br/>
                2.今日车程时间较长，建议您准备好足够电量的充电宝，并提前购买一些零食携带，在路途中享用；
                <w:br/>
                3.沙漠大礼包部分项目因天气等原因无法体验取消的，此项不可作为投诉理由，此景点不参观无任何退费；
                <w:br/>
                4.途中会经过高速休息站瓜州服务区，内有当地商贩在此兜售特产和瓜果，请您谨慎选择，此处非本产品指定购物店；
                <w:br/>
                5.今晚入住沙漠露营帐篷（帐篷内有独立卫浴及空调），如遇当天天气不佳，如沙尘暴、下雨、刮大风等情况，则改住敦煌三钻酒店，无差价退，不变之处敬请谅解！
                <w:br/>
                6、沙漠活动时请保护好电子设备、摄像器材防止进沙，以免造成损失；
                <w:br/>
                7、骑骆驼上鞍时请注意衣裤、身体不要被装备划破，以免造成损伤；
                <w:br/>
                交通：汽车
                <w:br/>
                景点：【金塔胡杨林】途经打卡【戈壁雕塑艺术长廊】：【大地之子】【海市蜃楼--无界】
                <w:br/>
                自费项：【金塔胡杨林】(含门票，游览时间约2小时，不含区间车20元/人)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敦煌沙漠鎏金帐篷或同级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
                <w:br/>
                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3、因景区没有遮阳物，请注意防晒；
                <w:br/>
                交通：汽车
                <w:br/>
                景点：【莫高窟】，【鸣沙山-月牙泉】
                <w:br/>
                自费项：【莫高窟】（含B类票，游览约3小时，若B类票未发售，只能预约A类正常票，游客需补138元/人的差价）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敦煌（车程约3.5小时）黑独山（车程约3小时）大柴旦翡翠湖-大柴旦
                <w:br/>
                早餐后，后前往游览【黑独山】（不含区间车60元/人，游览时间约1.5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游览结束后前往大柴旦入住。后前往游览【翡翠湖】（含门票，不含区间车60元/人，游览时间约 1.5 小时）这片湖泊大小不等、形态迥异、深浅不一的盐池中的高浓度盐水在当地称之为“卤水”。湖区离大柴旦镇几公里。大大小小的卤池内，湖水由于矿物元素含量的不同，呈现出绿、蓝、黄、褐等色彩，在蓝天白云的映衬下，犹如一块块美玉散落在人间。
                <w:br/>
                温馨提示：
                <w:br/>
                1.今日车程时间较长，建议您准备好足够电量的充电宝，并提前购买一些零食携带，在路途中享用；
                <w:br/>
                2.一定要带上偏光墨镜，天气晴朗的时候，阳光照在盐湖上，反射很强，会对眼睛造成一定伤害；
                <w:br/>
                交通：汽车
                <w:br/>
                景点：【黑独山】【翡翠湖】
                <w:br/>
                自费项：【黑独山】（不含区间车60元/人），【翡翠湖】（含门票，不含区间车60元/人）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大柴旦像素酒店、像雅酒店、浩宇酒店或同级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大柴旦（车程约4.5小时）茶卡盐湖天空壹号-茶卡镇
                <w:br/>
                早餐后，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温馨提示：
                <w:br/>
                1.今日车程时间较长，建议您准备好足够电量的充电宝，并提前购买一些零食携带，在路途中享用。
                <w:br/>
                馨提示：
                <w:br/>
                1.至少准备一条飘逸的长裙，景区内的蓝天、白云、总体色调偏冷，建议选择红色、白色、紫色、蓝色等服饰。在冷色调的背景中，会有让人眼前一亮的效果；
                <w:br/>
                2.一定要带上偏光墨镜，天气晴朗的时候，阳光照在盐湖上，反射很强，会对眼睛造成一定伤害；
                <w:br/>
                3.茶卡盐湖地区海拔约3000米，切忌剧烈运动，以免产生高原反应；
                <w:br/>
                4.如果想深入湖中拍照，尽量带上鞋套，以免鞋底弄脏湖面或被盐水浸湿；
                <w:br/>
                5、由于青海湖和茶卡条件所限，酒店条件不可与城市酒店相比较，酒店综合条件较差，请知晓；
                <w:br/>
                交通：汽车
                <w:br/>
                景点：【茶卡盐湖天空壹号】
                <w:br/>
                自费项：【茶卡盐湖天空壹号】（含门票，不含区间车60元/人），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茶卡星际、君道、柏曼、银湖之星、金桔或同级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茶卡镇（车程约1.5小时）青海湖·断崖（车程约2小时）文迦牧场草原大礼包（车程约4小时）兰州/西宁
                <w:br/>
                早餐后，前往【青海湖断崖】（游览时间约1.5小时）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前往【文迦牧场—草原大礼包】（游玩时间约2小时）4A级景区，牧场建有红色精神与高原生态文化展馆、草原赛马竞猜盛会、二十大藏风网红拍照矩阵、藏式祈福活动、五萌乐园、餐饮中心等设施，‌在此您可以参加赛马有奖竞猜活动、感受高原独有的“速度与激情”，也可变装藏袍打卡牧场网红点引爆社交媒体，也可跟朋友们加入投壶、射箭、蹴鞠、捶丸、飞镖、大力王等草原娱乐项目，还可带小朋友与小矮马、绵羊、骏马亲密接触，纯粹体验高原文化沉浸式度假，感受浓郁的藏族风情。后返回兰州/西宁前往酒店入住。
                <w:br/>
                交通：汽车
                <w:br/>
                景点：【青海湖断崖】【文迦牧场—草原大礼包】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兰州新区兰石美仑、悦蔓酒店、瑞岭商务或同级；西宁西宁丝路河畔、福茵长乐、兰迪斯或同级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兰州（飞行时间约3小时）广州
                <w:br/>
                早餐后，后收拾好个人全部行李及物品，根据航班时间送至机场，搭乘参考航班返回佛山，结束难忘而愉快的西北之旅，大美西北期待下次与您的见面！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2、住宿：宿4晚网评三钻酒店+2晚网评四钻酒店+1晚独家敦煌沙漠露营帐篷。每成人每晚一个床位，若出现单男单女，客人需补单房差入住双标间。西北地区酒店设施无法与发达地区相比，请谅解。
                <w:br/>
                【特别备注】：在遇到政府征用或旺季房满的情况下，旅行社将不得不选用同等级但未在行程内列明的其他酒店时不另行通知，敬请谅解；
                <w:br/>
                3、用餐：7早7正（正餐30元/人/餐）；酒店房费含早，不用不退；正餐十人一桌，八菜一汤不含酒水，不足十人菜量种类相对减少，但标准不变；团队低于6成人，则正餐餐费视情况在当地现退给客人，用餐由客人自理。如有特殊用餐需备注。（旅游定点餐厅，口味以西北菜为主。当地行车时间较长，全程途中用餐时间视实际情况安排，请游客提前自备零食，敬请谅解！）异地旅游可能会出现水土不服，请自备常用药品。
                <w:br/>
                4、用车：16人以上安排2+1陆地头等舱豪华旅游大巴（如遇旺季，第一天和最后一天接送机及走市内的景点用普通大巴车）；16人以下按人数定车型，保证每人一个正座；
                <w:br/>
                5、导游：当地优秀导游服务，10人（含10人）以下，司兼导；广州机场安排送机导游；
                <w:br/>
                注：司机不是专业持证导游，为辅助工作人员，不做专业讲解，景区参观不陪同，送机不办理登记牌等相关事宜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鸣沙山骆驼</w:t>
            </w:r>
          </w:p>
        </w:tc>
        <w:tc>
          <w:tcPr/>
          <w:p>
            <w:pPr>
              <w:pStyle w:val="indent"/>
            </w:pPr>
            <w:r>
              <w:rPr>
                <w:rFonts w:ascii="宋体" w:hAnsi="宋体" w:eastAsia="宋体" w:cs="宋体"/>
                <w:color w:val="000000"/>
                <w:sz w:val="20"/>
                <w:szCs w:val="20"/>
              </w:rPr>
              <w:t xml:space="preserve">130-150元，在骆驼的背上感受漫漫丝绸之路，观最美日出</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又见敦煌（演出）</w:t>
            </w:r>
          </w:p>
        </w:tc>
        <w:tc>
          <w:tcPr/>
          <w:p>
            <w:pPr>
              <w:pStyle w:val="indent"/>
            </w:pPr>
            <w:r>
              <w:rPr>
                <w:rFonts w:ascii="宋体" w:hAnsi="宋体" w:eastAsia="宋体" w:cs="宋体"/>
                <w:color w:val="000000"/>
                <w:sz w:val="20"/>
                <w:szCs w:val="20"/>
              </w:rPr>
              <w:t xml:space="preserve">
                普通318元/人；至尊688元/人　
                <w:br/>
                可自由选择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318.00</w:t>
            </w:r>
          </w:p>
        </w:tc>
      </w:tr>
      <w:tr>
        <w:trPr/>
        <w:tc>
          <w:tcPr/>
          <w:p>
            <w:pPr>
              <w:pStyle w:val="indent"/>
            </w:pPr>
            <w:r>
              <w:rPr>
                <w:rFonts w:ascii="宋体" w:hAnsi="宋体" w:eastAsia="宋体" w:cs="宋体"/>
                <w:color w:val="000000"/>
                <w:sz w:val="20"/>
                <w:szCs w:val="20"/>
              </w:rPr>
              <w:t xml:space="preserve">鸣沙山滑沙</w:t>
            </w:r>
          </w:p>
        </w:tc>
        <w:tc>
          <w:tcPr/>
          <w:p>
            <w:pPr>
              <w:pStyle w:val="indent"/>
            </w:pPr>
            <w:r>
              <w:rPr>
                <w:rFonts w:ascii="宋体" w:hAnsi="宋体" w:eastAsia="宋体" w:cs="宋体"/>
                <w:color w:val="000000"/>
                <w:sz w:val="20"/>
                <w:szCs w:val="20"/>
              </w:rPr>
              <w:t xml:space="preserve">感受在沙丘顶部一滑而下的快感。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鸣沙山鞋套</w:t>
            </w:r>
          </w:p>
        </w:tc>
        <w:tc>
          <w:tcPr/>
          <w:p>
            <w:pPr>
              <w:pStyle w:val="indent"/>
            </w:pPr>
            <w:r>
              <w:rPr>
                <w:rFonts w:ascii="宋体" w:hAnsi="宋体" w:eastAsia="宋体" w:cs="宋体"/>
                <w:color w:val="000000"/>
                <w:sz w:val="20"/>
                <w:szCs w:val="20"/>
              </w:rPr>
              <w:t xml:space="preserve">防止砂砾落入鞋内，保持鞋内清洁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七彩丹霞景区区间车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天桥山景区区间车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敦煌大漠烤全羊</w:t>
            </w:r>
          </w:p>
        </w:tc>
        <w:tc>
          <w:tcPr/>
          <w:p>
            <w:pPr>
              <w:pStyle w:val="indent"/>
            </w:pPr>
            <w:r>
              <w:rPr>
                <w:rFonts w:ascii="宋体" w:hAnsi="宋体" w:eastAsia="宋体" w:cs="宋体"/>
                <w:color w:val="000000"/>
                <w:sz w:val="20"/>
                <w:szCs w:val="20"/>
              </w:rPr>
              <w:t xml:space="preserve">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敦煌大漠风情宴</w:t>
            </w:r>
          </w:p>
        </w:tc>
        <w:tc>
          <w:tcPr/>
          <w:p>
            <w:pPr>
              <w:pStyle w:val="indent"/>
            </w:pPr>
            <w:r>
              <w:rPr>
                <w:rFonts w:ascii="宋体" w:hAnsi="宋体" w:eastAsia="宋体" w:cs="宋体"/>
                <w:color w:val="000000"/>
                <w:sz w:val="20"/>
                <w:szCs w:val="20"/>
              </w:rPr>
              <w:t xml:space="preserve">最具代表敦煌特色风味菜 ，品尝舌尖美味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9、敦煌和西宁是当地旅游度假城市，硬件及软件服务均与沿海发达的广州存在一定差距，请团友谅解。如遇旺季酒店房满或政府征收等情形，旅行社会另外安排至不低于所列酒店标准的同类型酒店。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必带证件：身份证、银行卡、部分现金。
                <w:br/>
                1、因不可抗力因素造成团队行程更改、延误、滞留或提前结束时，旅行社可根据当时的情况协调处理，如发生费用加减，按未发生费用退还游客，超支费用由游客承担的办法处理。旅行社在旅途中有权根据实际情况对行程先后顺序作调整，但不影响原定的接待标准及游览景点；
                <w:br/>
                2、若游客未按照旅游合同执行，自愿放弃项目或途中取消行程或中途离团，一律视为自动放弃，我社不承担相关责任。地接费用一律不退，请游客主动签写离团证明或放弃项目证明，还需补齐团费差价。
                <w:br/>
                3、因当地旅游资源需要提前付款才能保留，凡确认开票后即视为确定出行，我社会及时付款。若因客人自身原因取消出行，相关责任由客人自行承担。由此产生的损失，需要客人补偿。不尽之处，敬请谅解！
                <w:br/>
                4、如有任何质量问题，请在当地投诉，以便我们会积极配合处理解决！团结束时请您认真填写意见单，希望通过您的意见单我们更好地监督当地的接待质量，您的意见单也将是行程中发生投诉的处理依据；
                <w:br/>
                5、报名时请确保自身身体健康，是否适合出行！旅游途中游客从事爬山、滑雪、骑马、漂流、游泳、攀岩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6、郑重申明：1）我社不接受孕妇报名；2）若出游者有特殊病史（如：间歇性精神病、心脏病和有暴露倾向等精神疾病）；在报名时故意或刻意隐瞒，出游过程中如果出现任何问题与责任，均与旅行社、领队、导游无关，产生的任何费用均由当事人自行承担；3）70岁（含）以上老人需要提交健康证明、签署免责书以及至少一名亲属陪同参团；谢谢配合。
                <w:br/>
                7、出团时请务必带上有效身份证件，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
                <w:br/>
                8、本团为散客拼团，贵社客人将与其他旅行社的客人合并接待，视地域情况或者委托给第三方旅行社接待。本确认单视同贵社已书面同意此操作，不再另行签定协议。
                <w:br/>
                9、关于购物店说明：每店停留时间约120分钟、所选每个购物店均为新疆政府、自治区税务局、自治区工商局、自治区质监局、联合审核监督制定的品牌店、绝无假货出售、假一赔十的信誉店、旅游景区内购物场所不属于旅行社安排的购物店、敬请理解！ 
                <w:br/>
                *退货要求：
                <w:br/>
                1、必须保证货品完整无损，退货时出示购物发票。
                <w:br/>
                2、刷卡购买货品时产生的手续费用及检验费由客人承担。
                <w:br/>
                3、退货必须在返程后1个月内联系我司协助办理，逾期请自行联系商家办理退货。敬请谅解。
                <w:br/>
                4、由于货物并非我司出售，我司仅负责协调办理，具体货物退换处理还需客人自行邮寄至商家。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2026-09-07T18:18:09+08:00</dcterms:created>
  <dcterms:modified xsi:type="dcterms:W3CDTF">2026-09-07T18:18:09+08:00</dcterms:modified>
</cp:coreProperties>
</file>

<file path=docProps/custom.xml><?xml version="1.0" encoding="utf-8"?>
<Properties xmlns="http://schemas.openxmlformats.org/officeDocument/2006/custom-properties" xmlns:vt="http://schemas.openxmlformats.org/officeDocument/2006/docPropsVTypes"/>
</file>