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【风起疆湖·北疆全景】新疆阿勒泰双飞8天 阿勒泰|喀纳斯景区|世界魔鬼城|乌尔禾影视基地|二进赛里木湖|天山天池|海上魔鬼城行程单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XBX-20260323-A7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广州-阿勒泰 AQ1177/0635-1400（经停兰州50min）
                <w:br/>
                阿勒泰-广州 AQ1178/1445-2150（经停兰州50min）
                <w:br/>
                乘坐九元航班，则随身7KG+行李托运15KG，随身行李不超过14寸而且不能超过7KG，托运不超过32寸而且不能超过15KG，有相机铝电池不能超过2个，总容量不能超过2万豪安。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产品特色：
                <w:br/>
                【硬核片场·跟着影视来打卡】
                <w:br/>
                治愈系影视剧·《我的阿勒泰》
                <w:br/>
                -入画阿勒泰，走近追剧现场《我的阿勒泰》取景地-喀纳斯，治愈无数人的精神原乡
                <w:br/>
                热血武侠系电影·《镖人》/《卧虎藏龙》
                <w:br/>
                -硬核江湖，镖人集结风蚀之城--世界魔鬼城，是刀客纵横的荒野江湖，随手一拍都是电影级大片，圆你一个武侠梦！
                <w:br/>
                权衡仲谋历史长剧·《大秦赋》
                <w:br/>
                -穿越回千年前的秦朝，来乌尔禾影视城，过一把“称王”的瘾。
                <w:br/>
                【柔情似水·伊见双湖】
                <w:br/>
                撒贝宁都说过的好#赛里木湖+天山天池
                <w:br/>
                -大西洋最后一滴眼泪，二进赛里木湖，赴一场日出之约！
                <w:br/>
                -天山天池，瑶池仙境，西王母的聚会圣地，Get神仙同款打卡地！
                <w:br/>
                【经典小众打卡地】
                <w:br/>
                -隐秘的角落·海上魔鬼城，一半海水一半沙漠，小众且宝藏旅游地
                <w:br/>
                【情绪价值拉满】
                <w:br/>
                景区直通车丨特别升级景区直通车赛里木湖VIP包车直通，无需排队！
                <w:br/>
                特别优享礼赞丨安排无人机定点航拍（15S短视频，赛里木湖），弥补高空视角，赏不一样的春色之景
                <w:br/>
                【味蕾享受·西域的味道】
                <w:br/>
                特色美食丨特色大盘鸡、奔跑的肉饼子、特色手抓饭、特色拉条子
                <w:br/>
                【舒适旅程】
                <w:br/>
                广东自组丨广东自组团，同声同气游新疆！高性价比，舒心畅玩！
                <w:br/>
                舒适交通丨10人铁发！16人以上升级安排2+1豪华旅游大巴车，让旅途更加舒适
                <w:br/>
                豪叹住宿丨升级1晚超豪华网评5钻酒店+3晚舒适豪华网评4钻酒店
                <w:br/>
                贴心安排丨早班机赠送1晚白云机场酒店住宿+飞机简餐，早班出行，更无忧！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广州→（飞机）阿勒泰（经停兰州）
                <w:br/>
                广州机场乘飞机飞往阿勒泰，落地后前往酒店办理入住手续。 
                <w:br/>
                【温馨提示】
                <w:br/>
                1、乘坐九元航班，则随身7KG+行李托运15KG，随身行李不超过14寸而且不能超过7KG，托运不超过32寸而且不能超过15KG，有相机铝电池不能超过2个，总容量不能超过2万豪安。
                <w:br/>
                2.请随身携带身份证！请随身携带身份证！请随身携带身份证！ 重要的事情说三遍！
                <w:br/>
                3.大部分景区属于山区，紫外线较强，请备好防晒霜、帽子、墨镜等物品。
                <w:br/>
                4.新疆地域广袤，景点距离较为分散，平均行车时间在5-6小时都属于正常情况，出行前请作好相应的心理准备。
                <w:br/>
                交通：飞机/汽车
                <w:br/>
                到达城市：阿勒泰
              </w:t>
            </w:r>
          </w:p>
        </w:tc>
        <w:tc>
          <w:tcPr/>
          <w:p>
            <w:pPr>
              <w:pStyle w:val="indent"/>
            </w:pPr>
            <w:r>
              <w:rPr>
                <w:rFonts w:ascii="宋体" w:hAnsi="宋体" w:eastAsia="宋体" w:cs="宋体"/>
                <w:color w:val="000000"/>
                <w:sz w:val="20"/>
                <w:szCs w:val="20"/>
              </w:rPr>
              <w:t xml:space="preserve">早餐：X     午餐：飞机简餐     晚餐：X   </w:t>
            </w:r>
          </w:p>
        </w:tc>
        <w:tc>
          <w:tcPr/>
          <w:p>
            <w:pPr>
              <w:pStyle w:val="indent"/>
            </w:pPr>
            <w:r>
              <w:rPr>
                <w:rFonts w:ascii="宋体" w:hAnsi="宋体" w:eastAsia="宋体" w:cs="宋体"/>
                <w:color w:val="000000"/>
                <w:sz w:val="20"/>
                <w:szCs w:val="20"/>
              </w:rPr>
              <w:t xml:space="preserve">阿勒泰</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阿勒泰→（汽车230km/4h）喀纳斯→（汽车125km/2h）布尔津
                <w:br/>
                早餐后，乘车前往喀纳斯景区【喀纳斯国家地质公园】（已含门票，游览时间约3小时），春日的喀纳斯万物复苏，【卧龙湾】中的“卧龙”积雪融化，枯木逢春，生机盎然；【月亮湾】随喀纳斯湖水变化而变化，是嵌在喀纳斯河上的一颗明珠；【神仙湾】河道蜿蜒，雾凇处处可见。这里常有云雾缭绕， 山景，湖水，树叶相互映衬。随后前往【喀纳斯湖】大湖区湖边漫步，游毕后前往布尔津入住酒店休息。
                <w:br/>
                <w:br/>
                贴心赠送：喀纳斯景区区间车暂未回复营业时，我社赠送安排7座商务车进景区！待景区回复区间车运营后，小车无法进入景区，则按景区区间车进入游览，不再另外通知，请知晓，如有不便，敬请谅解！
                <w:br/>
                温馨提示：
                <w:br/>
                1.今日山路多，晕车游客请提前备好药品；春冬季交换气温不稳定，早晚温差大随身准备厚外套、冲锋衣等;
                <w:br/>
                2.自由活动期间，注意人身财务安全，景区内医疗条件落后，请特别注意避免受伤情况出现
                <w:br/>
                3.游览行程时注意脚下路面，建议穿防滑保暖运动或雪地靴，切勿用塑料袋套鞋，以免滑倒摔伤
                <w:br/>
                4.村内有流浪猫狗，切勿逗玩，避免因猫狗应激而引起伤人事件；外出时需结伴同行，注意安全；
                <w:br/>
                5.景区内物价较高，可提前买些零食带入景区。
                <w:br/>
                交通：汽车
                <w:br/>
                到达城市：布尔津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布尔津</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布尔津→（汽车约220KM/3H）世界魔鬼城→（汽车21km/0.5h）乌尔禾影视城→（汽车16km/20min）
                <w:br/>
                早餐后乘车前往【乌尔禾魔鬼城】（含门票+小火车、游览时间约1.5小时）这里是我国罕见的风蚀地貌，被«中国国家地理»“选美中国”活动评选为“中国最美的三大雅丹”第一名。它宛若中世纪的一座古城堡，堡群林立，大小相间，高矮参差，错落重迭，给人以阴森苍凉恐怖之感。荒漠里的奇观，大自然鬼斧神工的杰作—雅丹地貌，这是考验想象力的地方，和大自然猜谜语你会赢，大自然也不会输，风和雨雕筑的一件件艺术品，让人陶醉，远眺风城，就像中世纪欧洲的一座大城堡。大大小小的城堡林立，高高低低参差错落。一次又一次的吸引着武侠剧组的青睐！从早期的《卧虎藏龙》《七剑下天山》，到如今的《镖人：风起大漠》，一部部作品在此留下光影印记，也持续擦亮着乌尔禾区作为新疆重要影视拍摄地的名片。随后前往【乌尔禾影视城】(含门票，游览约2小时)。乌尔禾影视城是在《大秦帝国》拍摄完成后，在保留和复原剧组原景和道具的 基础上建立的影视城，城在剧中，人在景中，景在城中。夯土筑成的宫殿城墙，剑拔弩张的场景还原，攻掠征伐的战国气质，乌尔禾影视城圆您一个“穿越”梦和“剧组”梦。游毕后前往酒店入住休息游毕后前往乌尔禾入住酒店休息。
                <w:br/>
                <w:br/>
                【温馨提醒】
                <w:br/>
                1、当日前半程山路，晕车游客一定注意提前备好药品；
                <w:br/>
                2、用餐时间较晚，自备零食；
                <w:br/>
                3、魔鬼城位于风口地带，常年风沙较大，气候干旱紫外线较强，请提前做好防晒措施。
                <w:br/>
                交通：汽车
                <w:br/>
                到达城市：乌尔禾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乌尔禾</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乌尔禾-（汽车约540km/6h）赛里木湖风景区
                <w:br/>
                早餐后，驱车前往【赛里木湖景区】（游览时间约2小时，含门票），一路高速沿着准葛尔盆地天山北麓前行，可远眺雪山，赛里木湖古称"净海"，位于中国新疆博尔塔拉蒙古自治州博乐市境内的北天山山脉中，是大西洋暖湿气流最后眷顾的地方，被称作大西洋最后一滴眼泪。游毕后入住赛里木湖景区门口酒店，自行享用晚餐。
                <w:br/>
                温馨提示：当天车程时间长，晕车游客请提前备好药品，可提前自备干粮及饮用水以防不备之需。
                <w:br/>
                交通：汽车
                <w:br/>
                到达城市：赛里木湖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赛湖周边</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赛里木湖-二进赛里木湖-（车程约415km/5h）石河子
                <w:br/>
                酒店内享用早餐后，前往赛里木湖点将台看日出，感受李白诗中的“日出天山雪，湖摇碧落星”的凛冽之美，当最后一缕阳光温柔地拂过湖面，整个世界仿佛被按下了慢放键，时间在这一刻凝固，只留下一幅幅动人心魄的画面，观赏日出后，继续向南出发，一路沿途会经过天鹅乐水、西海草原、克勒涌珠灵秀台、松树头打卡网红S弯公路，游毕后继续前往石河子入住酒店休息。
                <w:br/>
                <w:br/>
                温馨提示
                <w:br/>
                1.今日行程时间较长，路途辛苦，请自备零食和饮用水；晕车游客请提前服用晕车药；
                <w:br/>
                2.赛里木湖日出，受天气变化影响较大，无法确保最佳的观赏时间，望大家平常心看待
                <w:br/>
                交通：汽车
                <w:br/>
                到达城市：石河子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石河子</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石河子→（汽车200km/2h）天山天池→（汽车90km/1h）乌鲁木齐/昌吉
                <w:br/>
                早餐后乘车参观【和田玉展览馆】（停留120分钟）玉石文化源远流长，是中华民族的瑰宝，是国礼，是家宝。之后乘车前往【天山天池】（含门票，赠送区间车，游览时间约3小时含区间车上下山时间）古称"瑶池"，位于博格达峰前，海拔1910米，这里群山环碧、雪峰倒影、苍松叠障、毡房点点、羊群云游。属天山第一胜景，瑶池不二仙境！是国务院首批国家重点风景名胜区，5A风景区，也是国家级森林公园，被联合国教科文组织列为博格达人与生物圈保护区。前往天池湖畔，远眺博格达雪峰，游览天池八景，天池湖面海拔1900余米，是世界著名的高山湖泊，山清水秀，游毕后入住酒店休息。
                <w:br/>
                交通：汽车
                <w:br/>
                到达城市：乌鲁木齐/昌吉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乌鲁木齐/昌吉</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乌鲁木齐/昌吉→（汽车420km/4.5h）海上魔鬼城→（汽车60km/1h）北屯
                <w:br/>
                早餐后乘车参观【和田玉展览馆】（停留120分钟）玉石文化源远流长，是中华民族的瑰宝，是国礼，是家宝。之后参观【特色文化馆】（停留120分钟）-了解新疆长绒棉的特色。乘车前往【海上魔鬼城景区】（含门票及区间车，游览约40分钟)，乌伦古湖是乌伦古河的尾闾湖，湖边有设备齐全的海滨浴场及游乐设施，海上魔鬼城是一片十分罕见的雅丹地貌，既有海滨风光，又有峡谷神韵，神奇风蚀雅丹靠着乌伦古湖，魔鬼城尽头峭壁下就是美丽的乌伦古海，这里是许多鸟类的栖息地，峭壁上还有燕鸥巢穴。游毕乘车前往北屯，抵达后入住酒店休息。
                <w:br/>
                <w:br/>
                【温馨提醒】当天车程时间长，请提前自备好干粮及饮用水
                <w:br/>
                交通：汽车
                <w:br/>
                购物点：【和田玉展览馆】（停留120分钟）+【特色文化馆】（停留120分钟）
                <w:br/>
                到达城市：北屯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北屯</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北屯→（汽车约65km/1H）阿勒泰→（飞机）广州（经停兰州）
                <w:br/>
                早餐后，导游会再根据航班时间提前3小时送机，返回温暖的家。
                <w:br/>
                【温馨提示】
                <w:br/>
                1.离开酒店前一定要再次检查物品，不要忘在酒店里了！
                <w:br/>
                2.送机提示：新疆机场安检严格，一般提前3小时抵达机场，加上防范市区交通拥堵，为保证您不误飞机，送机时间可能会比较早，请您谅解。
                <w:br/>
                交通：汽车/飞机
                <w:br/>
                到达城市：广州市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1.大交通：往返机票经济舱,不含税。
                <w:br/>
                2、住宿：升级1晚乌尔禾超豪华5钻+升级3晚网评四钻酒店+3晚当地舒适精品酒店，单男单女请自补房差，不占床不退房差。
                <w:br/>
                参考酒店：
                <w:br/>
                阿勒泰3钻：喆啡/翰林或不低于以上标准酒店
                <w:br/>
                布尔津3钻：银星/鸿宇福瑞/华鑫/百顺/云麓/边陲小镇或不低于以上标准酒店
                <w:br/>
                赛湖周边：信敏/中亚全纳/桔子/蓝湖国际或不低于以上标准酒店
                <w:br/>
                乌尔禾升级5钻：檀程/丽呈或不低于以上标准酒店
                <w:br/>
                石河子升级4钻：汇博度假/爱派或不低于以上标准酒店
                <w:br/>
                乌鲁木齐升级4钻：康铂空港/文迪花园/鼎福/亚馨或不低于以上标准酒店 
                <w:br/>
                北屯升级4钻：辰际花园/华澜/格林东方或不低于以上标准酒店
                <w:br/>
                3、用餐：全程含7早9正+飞机简餐，午餐餐标30元/人/正，晚餐餐标50元/人/正，（酒店含早餐，如人数不足十人，将根据实际人数酌情安排用餐，客人不用团餐视为自动放弃，不做退费处理；西北、新疆地区开发较晚，吃住娱购也较落后。地域的差异，饮食、酒店的差异，请游客谅解）
                <w:br/>
                4、用车：根据团队人数安排旅游空调车，保证每人一个正座；满16人以上升级2+1座车，头尾安排普通车接送机；
                <w:br/>
                备注：不足16人，则根据人数安排19-38座普通车，不作另外通知，如有不便，敬请谅解！
                <w:br/>
                5、门票：行程所列首道景点大门票，园中园门票自理。赠送项目不退不换。
                <w:br/>
                6、导服：当地中文导游服务、持全国导游资格证上岗；
                <w:br/>
                7、儿童收费：儿童：指2周岁以上12周岁以下儿童，含往返儿童机票，含燃油税、含当地车位费、半价正餐费，不占床位、不含早、不含门票，如超高所产生的门票请按实际发生现付当地导游。
                <w:br/>
                8、保险：含旅行社责任险，不含旅游意外保险和航空保险，建议客人出发前购买旅游意外保险。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行程中发生的客人个人费用（包括交通工具上的非免费餐饮费、行李超重费、住宿期间的洗衣、电话、酒水饮料费、个人伤病医疗费等）、因交通延阻、罢工、天气、飞机机器故障、航班取消或更改时间等不可抗力因素产生的额外费用等。</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购物</w:t>
            </w:r>
          </w:p>
        </w:tc>
        <w:tc>
          <w:tcPr/>
          <w:p>
            <w:pPr>
              <w:pStyle w:val="indent"/>
            </w:pPr>
            <w:r>
              <w:rPr>
                <w:rFonts w:ascii="宋体" w:hAnsi="宋体" w:eastAsia="宋体" w:cs="宋体"/>
                <w:color w:val="000000"/>
                <w:sz w:val="20"/>
                <w:szCs w:val="20"/>
              </w:rPr>
              <w:t xml:space="preserve">玉器工艺：【大漠玉器】【国玉玉器城】【民间和田玉展览馆】【百玉翔玉器城】【艺博缘玉器城】（五选二）120分钟/间，玉器手工艺品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玉器工艺：【大漠玉器】【国玉玉器城】【民间和田玉展览馆】【百玉翔玉器城】【艺博缘玉器城】（五选二）120分钟/间，玉器手工艺品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新疆特色馆：西域之花驼绒馆/棉花馆/维药，120分钟/间，经营：驼绒/棉制品/维药
                <w:br/>
                （游览过程中所到之处、如景区、酒店、服务区、停车场等各种购物场所是其相关的配套设施，请游客注意上述场所属各景区自行商业行为，与我社无关，请客人慎重购物）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西行印迹旅行社有限公司，许可证号：L-GD01745，质监电话：020-83371233。此团2人成团，为保证游客如期出发，我社将与其他旅行社共同委托广州西行印迹旅行社有限公司组织出发（全国拼团出发），如客人不接受拼团出发，请报名时以书面形式注明。此团由广州西行印迹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特别提示
                <w:br/>
                1.新疆运营车辆限速管理条例影响，限制每天行驶里程为高速不得超过600公里，省国道不得超过400公里。导游将根据景区客流量以及当天行车路程交通情况调整该产品所含景点的游览前后顺序，景点数目不会减少。如当天路程超限，将调整入住城市，实际入住酒店星级不会降低，敬请游客理解和配合！
                <w:br/>
                2.行程中的图片仅供参考，并非是必须抵达的景点及当时的风景，最终游览内容以行程文字标准为准，系列团无法保证景观一致，敬请知悉！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其他特别说明
                <w:br/>
                退团说明	1、扣费约定：由于本次客人委托我司旅游项目为广东散客拼团的特惠旅游团，一旦客人报名预订，酒店不能退改变更，机票不能退换也不能更改，敬请客人填报准确的参团成员资料。同时，经双方同意，对退团或取消出团的相关责任特别约定如下（《广东省国内旅游组团合同》第三条第8款不再执行）：因客人自身原因退团的，视客人违约，只能退机票税费。
                <w:br/>
                2、此行程不接受报名者临时退团/当地脱团（包括任意景区及购物店）；如您确实有急事必须退团/脱团，需补交2000元/人的离团违约金，旅行社与其旅游服务关系自动终止，未参与景点及项目不予退费，且不对游客离团期间发生的意外承担责任。因不可抗力因素产生的一切费用由客人承担。 请谅解，谢谢！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2026-04-19T18:09:39+08:00</dcterms:created>
  <dcterms:modified xsi:type="dcterms:W3CDTF">2026-04-19T18:09:39+08:00</dcterms:modified>
</cp:coreProperties>
</file>

<file path=docProps/custom.xml><?xml version="1.0" encoding="utf-8"?>
<Properties xmlns="http://schemas.openxmlformats.org/officeDocument/2006/custom-properties" xmlns:vt="http://schemas.openxmlformats.org/officeDocument/2006/docPropsVTypes"/>
</file>