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【秘境北疆】新疆吐鲁番双飞8天丨天山天池丨喀纳斯 | 禾木 |草原石城 | 世界魔鬼城| 军垦博物馆|天山胜利隧道行程单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HYXB-20260325-A3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新疆维吾尔自治区-乌鲁木齐市-吐鲁番市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【行程景点】 
                <w:br/>
                ❖【天山天池】传说中西王母的瑶池仙境
                <w:br/>
                ❖【阿禾公路】一路串起雪山、森林、草原的绝美景观公路
                <w:br/>
                ❖【草原石城】天然奇石博物馆
                <w:br/>
                ❖【世界魔鬼城】风刻雅丹秘境
                <w:br/>
                ❖【喀纳斯】探访人类的最后一片净土，上帝的后花园
                <w:br/>
                ❖【禾木村】原始图瓦人村落，被称为神的自留地
                <w:br/>
                ❖【军垦博物馆】兵团精神的丰碑
                <w:br/>
                ❖【天山胜利隧道】一隧穿南北，天堑变通途
                <w:br/>
                 【住宿特色】
                <w:br/>
                ❖5晚当地精品酒店+升级2晚网评四钻酒店
                <w:br/>
                【特色美食】
                <w:br/>
                ❖新疆美食：图瓦人特色宴、大盘鸡特色餐、九碗三行子
                <w:br/>
                【行程用车】
                <w:br/>
                ❖14人及以上升级2+1陆地头等舱豪华座驾
                <w:br/>
                【特别赠送】
                <w:br/>
                ❖每人每天一瓶矿泉水
                <w:br/>
                ❖定制伴手礼（丝巾/花帽）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广州-吐鲁番/乌市-乌市            含：全天餐自理         住宿：乌鲁木齐
                <w:br/>
                尊敬的贵宾您好！欢迎您参加此次行程，请于出团当日提前120分钟抵达广州白云国际机场国内出发大厅，办理登机手续，乘飞机前往新疆维吾尔自治区—【吐鲁番/乌鲁木齐】。俗话说“没到过新疆之大不知中国之大，没见过新疆之美不知中国之美”。新疆是举世闻名的瓜果歌舞之乡、珍宝玉石之邦，广博的自治区占地面积有中国的六分之一。抵达后接机，乌市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乌市-天山天池-S21沙漠公路-北屯（500公里，约7小时）     含：早、中餐     住宿：北屯
                <w:br/>
                早餐后前往阜康游览【天山天池】（含门票+区间车，游览时间约2.5小时），天池成因有古冰蚀-终碛堰塞湖和山崩、滑坡堰塞湖两说。传说这里是西王母和周穆王瑶池相会，把酒言欢、互诉衷肠的爱情圣地。后乘车沿中国第一条沙漠高速公路【S21沙漠公路】，带你穿越准噶尔盆地，古尔班通古特沙漠已经雅丹地貌。途中游览【克拉美丽沙漠公园】（游览时间约20分钟）作为该高速公路上的重要节点，依托其独特的地理位置和丰富的自然资源，成功打造了一个集自然奇观、极限挑战与休闲娱乐于一体的全业态沙漠休闲娱乐综合体。公园总占地面积达10万平方米，位于广袤无垠的古尔班通古特沙漠腹地，拥有独特的沙漠雅丹地貌、沙漠植物景观以及壮丽的日落和璀璨的星空，为游客提供了丰富的旅游体验。
                <w:br/>
                抵达北屯入住酒店休息
                <w:br/>
                【温馨提示】
                <w:br/>
                1.当地紫外线强，请带太阳帽和防晒油等；请遵守景区规定，不擅自攀登景点；早晚温差大，须带保暖外套御寒。
                <w:br/>
                2.天池海拔1980米，紫外线较强，请游客朋友做好防晒措施；气温较市区较低，带好外套及厚衣物。
                <w:br/>
                3.景点景区、餐厅、休息区等场所存在商场等购物场所，上述场所非旅行社安排的指定购物场所。提醒旅游者根据自身需要，理性消费并索要必要票据。如产生消费争议，请自行承担相关责任义务，由此带来的不便，敬请谅解！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北屯-禾木-贾登峪（340公里，约7小时）    含：早、中、晚餐         住宿：贾登峪
                <w:br/>
                早餐后乘车沿着【阿禾公路】（如因天气原因，阿禾公路关闭，则改成经布尔津沿232省道前往禾木）从阿勒泰到禾木，全长209.45千米，途经小东沟景区、乌希里克湿地公园、通巴原始森林、托勒海特、禾木村等景点，一路串联起戈壁、峡谷、森林、河流、湿地、雪山、草原、石林等多种风光，随手拍都是电影场景。目之所及，是铺天盖地的暖色调，落叶松用最炽热的金黄，对抗季节的萧瑟，沿着公路缓缓行驶，时间仿佛慢了下来。
                <w:br/>
                抵达禾木，游览 5A 级景区【禾木村】（含门票+区间车，游览约3小时），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释放着一种生命独有的暖意，享受牧民的田园牧歌；喀那斯区域最美的景色在禾木，层林浸染，绚丽多彩，是一处典型的原始自然生态风光。之后前往贾登峪，入住酒店。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贾登峪-喀纳斯-吉木乃（300公里，约7小时）     含：早、中餐    住宿：吉木乃
                <w:br/>
                早餐后乘车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构成了一幅美轮美奂的图画，堪称人间仙境，乘区间车观看【卧龙湾】【月亮湾】【神仙湾】，中途自行下车拍照，到达后，您还可以选择喀纳斯湖游船等活动。
                <w:br/>
                【温馨提示】
                <w:br/>
                1.如遇旅游旺季排队时间较长，需耐心等候；
                <w:br/>
                2.喀纳斯早上比较冷，观晨雾的时候请带上厚衣服；
                <w:br/>
                3.全程是非常平坦的盘山公路，但全程限速，所花费时间较久；
                <w:br/>
                4.登观鱼台需攀爬一千多级台阶，建议根据自身条件前往，穿着舒适的鞋子，并且带好矿泉水；
                <w:br/>
                5.喀纳斯景区内条件和用餐有限，请谅解；
                <w:br/>
                6.景区物品稀缺，价格偏贵，建议提前准备。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吉木乃</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吉木乃-G219-草原石城-乌尔禾魔鬼城(300公里，约6小时)     含：早、中餐       住宿：乌尔禾
                <w:br/>
                乘车前往吉木乃口岸（外观，约10分钟）吉木乃口岸位于新疆维吾尔自治区阿勒泰地区吉木乃县境内，为公路口岸，同哈萨克斯坦的东哈萨克斯坦州毗邻。随后经过219国道，219国道又称国之大道，条边境公路全程10086公里，国道途经新疆，西藏，云南，广西四个省份也是中国里程最长的国道，我们经过北疆的小段，然后抵达【吉木乃草原石城】（含门票+观光车，游览约1.5小时），步入了草原神石城景区，也就走进了“人物的世界”、“动物的海洋”，您会被眼前的奇景所深深震撼，在草原神石城景区这样的奇石奇景随处可见，充满想象力的人与动物奇石遍布其中，神形兼备，极具观赏，俨然一处巨型奇石博物馆。草原神石城的花草更是与草原神石城景区交相辉映，和谐共处，每年夏季各种野花相继盛开，满眼皆绿，色彩班驳，花香数里，宛如天界神境，游人百看不厌，流连忘返。下午抵达【乌尔禾魔鬼城】（含门票+区间车，游览约1.5小时）：我国罕见的风蚀地貌，山丘被风吹成了各式各样的“建筑物”，在“魔鬼城”里，色彩斑斓的装饰用卵石，俯拾即是，有时还能捡到晶莹美丽的玛瑙石。游毕入住酒店休息。
                <w:br/>
                【温馨提示】
                <w:br/>
                1.当地紫外线强，请带太阳帽和防晒油等；请遵守景区规定，不擅自攀登景点；早晚温差大，须带保暖外套御寒。
                <w:br/>
                2.景点景区、餐厅、休息区等场所存在商场等购物场所，上述场所非旅行社安排的指定购物场所。提醒旅游者根据自身需要，理性消费并索要必要票据。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乌尔禾-石河子军垦博物馆-乌市/昌吉（450公里，约6小时）     含：早、中、晚餐     住宿：乌市/昌吉
                <w:br/>
                早餐后前往石河子，游览【军垦博物馆】（约1小时）军垦博物馆展示了石河子从古到今的发展足迹，特别是近四十年广大军垦儿女艰苦创业的辉煌历程。从某种意义上讲，它是我们新疆生产建设兵团发展的一个缩影，是新疆军垦事业的一个窗口。随后返回乌鲁木齐/昌吉，入住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乌市/昌吉-天山胜利隧道-乌市/昌吉（380公里，约6小时）        含：早、中餐         住宿：乌市/昌吉
                <w:br/>
                早餐后出发乘车前往参观【和田玉博物馆】（参观时间约120分钟）参观了解和田玉文化。午餐后特备安排前往游览【天山顺利隧道】(车观、约20分钟）是世界上最长的高速公路隧道，全程22公里。该隧道将穿越天山的时间从原来的3小时缩短到20分钟，极大地提高了道路运输效率，南北疆群众的交通往来也更加安全便捷。后返回乌市/昌吉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吐鲁番/乌鲁木齐广州                 含：早餐              住宿：温馨的家
                <w:br/>
                早餐后前往【棉花馆】（约2小时）新疆棉花之所以品质优良，是因为它具备了得天独厚的自然条件和地理优势。这些因素共同作用，使得新疆成为了世界上最好的棉花产区之一。在棉花馆，客人可以自由选择优质的棉花制品：床品、贴身衣物、毛巾浴巾等。根据时间，我社安排送机场，乘飞机返回温暖的家，结束愉快行程！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1、机票：广州-吐鲁番/乌鲁木齐往返机票+建燃油费。
                <w:br/>
                2、交通：14人及以上安排2+1陆地头等舱豪华座驾（接送机安排普通车）。不够人数则安排普通车，保证一人一正座。
                <w:br/>
                3、住宿： 2晚网评四钻酒店+5晚当地精品酒店
                <w:br/>
                参考酒店：
                <w:br/>
                乌鲁木齐精品酒店：东方龙酒店/乔戈里酒店/沁园酒店/思诺豪爵酒店/海螺酒店/新疆大学学术交流中心/宏邦酒店/佳航酒店/熙合酒店/观光酒店/上容酒店/星程酒店/玛贝尔酒店等同等标准
                <w:br/>
                北屯精品酒店：皇家/银泰/福瑞祥或同级
                <w:br/>
                吉木乃精品酒店：冰川国际/华商/吉运来或同级
                <w:br/>
                乌尔禾精品酒店:西部乌镇或同级
                <w:br/>
                贾登峪精品酒店：贾登峪森海度假酒店/篝火酒店/贾登峪圣灵湖酒店/贾登峪峪源山庄/贾登峪农十师/贾登峪仙峰酒店/白桦林大酒店/贾登峪金美佳酒店或同级
                <w:br/>
                昌吉四钻酒店：曦隆·奥太酒店/华东容锦（农校店）/昌吉华怡酒店/昌吉蓝泊湾酒店/华东·容锦国际酒店/昌吉好维佳/昌吉亚朵酒店/乌市悦华尊享酒店/乌市裕庭/昌吉全季酒店/东升洪福/海大酒店/园博园/昊泰/乐途云/鸿都等同级
                <w:br/>
                乌市四钻酒店：度尔酒店/文迪花园酒店同级
                <w:br/>
                <w:br/>
                特别说明：报价按照两人一标间核算、因为酒店不能保证提供自然单间或三人间，所以单男或单女参团时我社根据实际情况尽量安排拼住，若无法安排拼住需由游客补足房。新疆属西北地区，当地酒店标准较内地偏低。
                <w:br/>
                4、景点：行程所列景点首道大门票及首道观光车。（本产品门票为团队优惠联票，持老人证，学生证等优惠证件的人群不再享受门票优惠，其优惠价格不予退还，赠送项目不参加不退费，敬请谅解）
                <w:br/>
                5、导游：持证中文导服，参团人数10人以下安排司机兼向导。
                <w:br/>
                6、用餐：全程含7早餐8正餐，餐标30元/人，每桌人数以十人为准，如不足十人，将根据实际人数酌情安排用餐；若每桌人数不足6人，将无法享用特色餐，调整为同等餐标其他菜品（团队餐为提前预定，不用餐无法退费，敬请谅解）
                <w:br/>
                7、特别注意：如遇天气.自然灾害等不可抗力因素导致航班延误或取消，我社配合航空公司协调或更改班期，但不承担任何因航班取消或延误带来的一切经济损失如游客签订此行程则代表同意此协议
                <w:br/>
                8、购物：全程安排2个购物店。
                <w:br/>
                9、保险：旅行社责任险（建议自行购买旅游意外险）
                <w:br/>
                10、赠送：每人每天一瓶矿泉水，赠送项目不参加不退费。
                <w:br/>
                景区里面的娱乐设施不属于自费项目，例如：（游船，骑马，越野车，骑骆驼，歌舞等娱乐项目）
                <w:br/>
                【儿童费用】
                <w:br/>
                2-11周岁：只含往返机票、当地旅游车位、半价正餐、导服；儿童不占床，如需占床请补交费用；不含门票，届时请根据身高情况，在景区门口自行购买，敬请谅解。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1、景区内自由活动项目
                <w:br/>
                2、差价：升级舱位、升级酒店、升级房型等产生的差价
                <w:br/>
                3、儿童：儿童不占床，如需占床请补交费用；不含门票，届时请根据身高情况，在景区门口自行购买，敬请谅解
                <w:br/>
                4、特殊情况：因交通延阻、罢工、天气、飞机机器故障、航班取消或更改时间其它不可抗力原因导致的费用
                <w:br/>
                5、个人消费：行程外的自费项目、酒店内洗衣、理发、电话、传真、收费电视、饮品、烟酒等个人消费产生的费用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新疆棉花之所以品质优良，是因为它具备了得天独厚的自然条件和地理优势。这些因素共同作用，使得新疆成为了世界上最好的棉花产区之一。在棉花馆，客人可以自由选择优质的棉花制品：床品、贴身衣物、毛巾浴巾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3,000.00</w:t>
            </w:r>
          </w:p>
        </w:tc>
      </w:tr>
      <w:tr>
        <w:trPr/>
        <w:tc>
          <w:tcPr/>
          <w:p>
            <w:pPr>
              <w:pStyle w:val="indent"/>
            </w:pPr>
            <w:r>
              <w:rPr>
                <w:rFonts w:ascii="宋体" w:hAnsi="宋体" w:eastAsia="宋体" w:cs="宋体"/>
                <w:color w:val="000000"/>
                <w:sz w:val="20"/>
                <w:szCs w:val="20"/>
              </w:rPr>
              <w:t xml:space="preserve">和田玉博物馆</w:t>
            </w:r>
          </w:p>
        </w:tc>
        <w:tc>
          <w:tcPr/>
          <w:p>
            <w:pPr>
              <w:pStyle w:val="indent"/>
            </w:pPr>
            <w:r>
              <w:rPr>
                <w:rFonts w:ascii="宋体" w:hAnsi="宋体" w:eastAsia="宋体" w:cs="宋体"/>
                <w:color w:val="000000"/>
                <w:sz w:val="20"/>
                <w:szCs w:val="20"/>
              </w:rPr>
              <w:t xml:space="preserve">参观了解和田玉文化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10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2026-03-28T13:15:36+08:00</dcterms:created>
  <dcterms:modified xsi:type="dcterms:W3CDTF">2026-03-28T13:15:36+08:00</dcterms:modified>
</cp:coreProperties>
</file>

<file path=docProps/custom.xml><?xml version="1.0" encoding="utf-8"?>
<Properties xmlns="http://schemas.openxmlformats.org/officeDocument/2006/custom-properties" xmlns:vt="http://schemas.openxmlformats.org/officeDocument/2006/docPropsVTypes"/>
</file>