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【广州-首尔】(参考航班:起飞/-抵达/)出票为准;抵达后接机-广藏市场
                <w:br/>
                请于指定时间自行前往广州/出境大厅内集中（具体集中时间以短讯通知为准，请务必准时），领队协助办理登机手续后，乘坐国际航班飞往韩国首尔，开启首釜双城仲夏之约。抵达后由韩国导游接机.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w:br/>
                注1 ：如遇景福宫休馆，则安排德寿宫参观，敬请注意。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前往仁川机场乘机返回广州机场，散团，结束首釜双城仲夏之约。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如遇五一、国庆、周末或韩国重大节日等KTX无法满足团队情况下则改为大巴往返釜山-首尔/首尔-釜山，不另行通知，无费用可退。KTX时间按实际预定为准，不保证同一车厢。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2026-07-29T21:21:39+08:00</dcterms:created>
  <dcterms:modified xsi:type="dcterms:W3CDTF">2026-07-29T21:21:39+08:00</dcterms:modified>
</cp:coreProperties>
</file>

<file path=docProps/custom.xml><?xml version="1.0" encoding="utf-8"?>
<Properties xmlns="http://schemas.openxmlformats.org/officeDocument/2006/custom-properties" xmlns:vt="http://schemas.openxmlformats.org/officeDocument/2006/docPropsVTypes"/>
</file>