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美国、巴哈马、牙买加、英属开曼群岛、洪都拉斯、伯利兹、墨西哥、圣马丁、安提瓜和巴布达、多米尼克、圣卢西亚、圣基茨和尼维斯、美属维尔京群岛、古巴11国3外领28天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YL1774576103BE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美国-墨西哥-古巴-牙买加-多米尼克-伯利兹-巴哈马-安提瓜和巴布达-圣基茨和尼维斯-洪都拉斯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11个国家，3个外属领地，11个天堂海岛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br/>
                ◉ 古巴：加勒比时光胶囊。殖民拱廊与海明威足迹的时空褶皱。
                <w:br/>
                ★ 哈瓦那：时光琥珀。老爷车画廊与雪茄烟雾凝固的加勒比诗行。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参考航班：AA837(迈阿密-哈瓦那，12:15-13:40，飞行时间约1h25m)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【十里海滨大道】老哈瓦那港口向西延伸的一条沿海快速大道,是当地人散步、谈情说爱、娱活动的主要场所。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前往参观福斯特小镇，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【福斯特小镇】受到高迪的启发，艺术家Fuster用碎瓷砖创造了一个充满个性和幻想的世界。他的 
                <w:br/>
                作品中充满了海龟、美人鱼等奇异形象，以及各种幻想中的人物，Fuster 的作品覆盖了80多所房屋，包括马赛克、壁画和曲线美的街区。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哈瓦那，古巴-迈阿密，美国-北京/上海
                <w:br/>
                早航班飞往迈阿密，前往世界自然遗产大沼泽国家公园、维兹卡亚花园博物馆参观游览。游览结束，前往机场搭乘国际航班回国。
                <w:br/>
                航班待定。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交通：飞机、旅游用车
                <w:br/>
              </w:t>
            </w:r>
          </w:p>
        </w:tc>
        <w:tc>
          <w:tcPr/>
          <w:p>
            <w:pPr>
              <w:pStyle w:val="indent"/>
            </w:pPr>
            <w:r>
              <w:rPr>
                <w:rFonts w:ascii="宋体" w:hAnsi="宋体" w:eastAsia="宋体" w:cs="宋体"/>
                <w:color w:val="000000"/>
                <w:sz w:val="20"/>
                <w:szCs w:val="20"/>
              </w:rPr>
              <w:t xml:space="preserve">早餐：机餐或自理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5、三晚当地四星酒店住宿含早餐；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7、境外领队司机导游服务费280美元/人（机场交于领队）；
                <w:br/>
                8、报名之日起超过70周岁的旅客需额外缴纳1200元/人，用于购买100万元的旅游意外险；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2026-04-21T16:26:52+08:00</dcterms:created>
  <dcterms:modified xsi:type="dcterms:W3CDTF">2026-04-21T16:26:52+08:00</dcterms:modified>
</cp:coreProperties>
</file>

<file path=docProps/custom.xml><?xml version="1.0" encoding="utf-8"?>
<Properties xmlns="http://schemas.openxmlformats.org/officeDocument/2006/custom-properties" xmlns:vt="http://schemas.openxmlformats.org/officeDocument/2006/docPropsVTypes"/>
</file>