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【大四川全景·南充往返】四川南充双飞8天丨阆中古城丨仙境九寨沟丨瑶池黄龙丨松州古城丨锦里古街丨古蜀文明三星堆丨宽窄巷子丨熊猫谷丨都江堰丨乐山大佛丨峨眉山行程单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WZ-20260401DSCQJ2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★【产品亮点】广东独立成团，拒绝全国拼，同声同气、玩够8天、不留遗憾； 
                <w:br/>
                ★【经典行程】环线旅游，不走回头路、景点更全面更丰富，行程不留遗憾；
                <w:br/>
                ★【精选景点】九寨沟、黄龙、乐山大佛、都江堰、峨眉山、熊猫谷、三星堆； 
                <w:br/>
                ★【祈福活动】马年祈福、朝拜普贤，为自己和家人祈福，开启好运一整年；
                <w:br/>
                ★【打卡必地】逛锦里古街、宽窄巷子、黄龙溪、阆中古城体验休闲之都的慢生活和麻辣美食；
                <w:br/>
                ★【特色美食】精心安排美食：牦牛滋补汤锅、跷脚牛肉、连山大刀回锅肉、峨眉农家菜；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(参考航班：CZ3429 / 17:55 - 20:10 )—酒店
                <w:br/>
                指定时间广州机场集合，广州乘机（飞行2小时）前往南充高坪机场；专车接机后前往阆中酒店入住休息。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旺季观光车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（320公里，约5-6小时）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都江堰朗丽兹酒店/喆啡酒店/布达拉酒店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成都瑞廷雅爵酒店/春天酒店/丽呈酒店/礼悦酒店/德林酒店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之一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峨眉维也纳酒店/澜庭悦景酒店/花园城度假酒店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成都—三星堆（60公里，约2小时）—阆中古城（260公里，约3.5小时）—南充机场—广州 （参考航班：CZ3430 / 21:00 - 23:15  ）
                <w:br/>
                早餐后，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完毕后乘车前往南充机场送机，结束行程！
                <w:br/>
                <w:br/>
                特别说明：因三星堆每日限流，如未约到票则改游【金沙遗址或武侯祠】，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700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w:br/>
                必须产生景交：九寨观光车90+峨眉山观光车90+金顶上下缆车120+耳麦15+都江堰电瓶车15=340元/人 ；
                <w:br/>
                自愿选择景交：九寨保险10+黄龙上行缆车80+下行缆车40+黄龙电瓶车20+黄龙定位耳麦30元+三星堆讲解器30+乐山电瓶车15元=225元/人；
                <w:br/>
                ；走进藏民家访自费150-180元/人、藏羌歌舞晚会自费180-280元/人。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九寨观光车90+峨眉山观光车90+金顶上下缆车120+耳麦15+都江堰电瓶车15=340元/人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九寨保险10+黄龙上行缆车80+下行缆车40+黄龙电瓶车20+黄龙定位耳麦30元+三星堆讲解器30+乐山电瓶车15元=225元/人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2026-04-07T13:58:19+08:00</dcterms:created>
  <dcterms:modified xsi:type="dcterms:W3CDTF">2026-04-07T13:58:19+08:00</dcterms:modified>
</cp:coreProperties>
</file>

<file path=docProps/custom.xml><?xml version="1.0" encoding="utf-8"?>
<Properties xmlns="http://schemas.openxmlformats.org/officeDocument/2006/custom-properties" xmlns:vt="http://schemas.openxmlformats.org/officeDocument/2006/docPropsVTypes"/>
</file>