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贵阳酒店参考（3钻版）：艺术酒店/伯纳德世纪金源店/昊丽酒店/昊丽酒店师大店/云上漫居/柏曼/溪熙里/柏丽艾尚/花溪雅斯特/溪熙里/索菲或不低于以上标准酒店；网评4钻版参考行程详细描述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1、景区内保险+需乘坐环保车60元/人,，请现付导游；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黔南地区网评三钻版/四钻版2选1，对应版本对应不同价格，参考如下：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黔南地区（网评3钻版）：都匀西苑锦润酒店/ 都匀IU酒店/都匀官邸酒店/都匀汉庭酒店/荔波九州酒店/荔波荔美达酒店/乐华/乐成/独山富日花园或不低于以上标准网评3钻酒店；网评4钻版参考行程详细描述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4、门票：成人包含以上行程内所列景点首道大门票（黄果树，小七孔，西江苗寨）；不包含景区内交通车保险140元/人，请现付导游或提前付报名点；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景区其他选择性消费娱乐项目，如游船/电梯等</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