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 国庆】东欧大巴尔干.十全十美 ·奥地利+匈牙利+大巴尔干十国深度纯玩17天｜·奥地利｜匈牙利｜克罗地亚｜斯洛文尼亚｜保加利亚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亚得里亚海明珠布德瓦，黑山著名的旅游胜地，以美丽的沙滩、丰富的夜生活和独具特色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br/>
                餐食升级：全程安排正餐，升级安排3餐酒店晚餐+特色鳟鱼餐、亚得里亚海海鲜餐、克罗地亚传统Peka特色餐、贝尔格莱德特色烤肉、波斯尼亚烤肉Cevapi
                <w:br/>
                住宿升级：全程安排欧洲四星级酒店，舒适自在。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航班抵达后，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游毕，随后乘车前往匈牙利首都-【布达佩斯】。
                <w:br/>
                特别安排：【多瑙河游船*】（游览时间不少于1小时），布达和佩斯两座城市正式由于多瑙河的链接，才有了今天的布达佩斯。游弋在多瑙河上，市政厅、国会大厦、链子桥、裴多菲桥等建筑美景一一出现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Anna business, Novotel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时间不少于120分钟）
                <w:br/>
                【布达皇宫】外观，建筑将巴洛克和哥特式建筑风格进行了融合，正立面放入柯林斯圆柱进行支撑，巴洛克的绿色圆顶将这里衬托的气势恢宏。【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Ginko, ART, Novotel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游览时间不少于50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不少于30分钟）：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烤肉     晚餐：√   </w:t>
            </w:r>
          </w:p>
        </w:tc>
        <w:tc>
          <w:tcPr/>
          <w:p>
            <w:pPr>
              <w:pStyle w:val="indent"/>
            </w:pPr>
            <w:r>
              <w:rPr>
                <w:rFonts w:ascii="宋体" w:hAnsi="宋体" w:eastAsia="宋体" w:cs="宋体"/>
                <w:color w:val="000000"/>
                <w:sz w:val="20"/>
                <w:szCs w:val="20"/>
              </w:rPr>
              <w:t xml:space="preserve">Hotel Golden Tulip, Heritage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酒店早餐后，乘车前往保加利亚首都【索菲亚】（游览时间不少于60分钟）。
                <w:br/>
                游览【亚历山大涅夫斯基教堂】（外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Ramada, Zoo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酒店早餐后，乘车前往保加利亚的里拉山谷，入内参观被列为世界文化遗产的【里拉修道院*】（rila vally monastery）（不少于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 Gold, Actor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酒店早餐后，乘车前往北马其顿首都【斯科普里】（停留时间不少于60分钟）。北马其顿位于欧洲东南部巴尔干半岛上，是一个只有200万人口的国家。北马其顿历史悠久，自然风光优美。
                <w:br/>
                欣赏斯科普里的标志-【石桥】，此桥建于十五世纪，后前往【穆斯塔法帕夏清真寺】外拍照（，而【古市集】内所售卖的物品别具特色，有不同地区的文化纪念品，值得一游。斯科普里【老巴扎】，这里小店铺林立，充满浓郁的当地风情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Royal Park, Te Stela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地拉那-约60KM-斯库台-约60KM-波德戈里察（黑山）
                <w:br/>
                酒店早餐后，乘车前往游览阿尔巴尼亚首都-【地拉那】（停留时间不少于60分钟），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特别安排：斯库台特色鳟鱼餐
                <w:br/>
                乘车前往【波德戈里察】市区游览（游览不少于45分钟）：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 鳟鱼餐     晚餐：√   </w:t>
            </w:r>
          </w:p>
        </w:tc>
        <w:tc>
          <w:tcPr/>
          <w:p>
            <w:pPr>
              <w:pStyle w:val="indent"/>
            </w:pPr>
            <w:r>
              <w:rPr>
                <w:rFonts w:ascii="宋体" w:hAnsi="宋体" w:eastAsia="宋体" w:cs="宋体"/>
                <w:color w:val="000000"/>
                <w:sz w:val="20"/>
                <w:szCs w:val="20"/>
              </w:rPr>
              <w:t xml:space="preserve">Hotel Philia, Aure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波德戈里察-约65KM-布德瓦-约23KM-科托尔-黑山小镇（黑山）
                <w:br/>
                酒店早餐后，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特别安排：亚德里亚海海鲜餐
                <w:br/>
                乘车前往黑山共和国海滨城市-【科托尔】（游览不少于60分钟）。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游毕前往酒店入住休息。
                <w:br/>
                交通：巴士
                <w:br/>
              </w:t>
            </w:r>
          </w:p>
        </w:tc>
        <w:tc>
          <w:tcPr/>
          <w:p>
            <w:pPr>
              <w:pStyle w:val="indent"/>
            </w:pPr>
            <w:r>
              <w:rPr>
                <w:rFonts w:ascii="宋体" w:hAnsi="宋体" w:eastAsia="宋体" w:cs="宋体"/>
                <w:color w:val="000000"/>
                <w:sz w:val="20"/>
                <w:szCs w:val="20"/>
              </w:rPr>
              <w:t xml:space="preserve">早餐：酒店早餐     午餐：亚德里亚海鲜餐     晚餐：√   </w:t>
            </w:r>
          </w:p>
        </w:tc>
        <w:tc>
          <w:tcPr/>
          <w:p>
            <w:pPr>
              <w:pStyle w:val="indent"/>
            </w:pPr>
            <w:r>
              <w:rPr>
                <w:rFonts w:ascii="宋体" w:hAnsi="宋体" w:eastAsia="宋体" w:cs="宋体"/>
                <w:color w:val="000000"/>
                <w:sz w:val="20"/>
                <w:szCs w:val="20"/>
              </w:rPr>
              <w:t xml:space="preserve">Hotel Bracera, Palma, Palmon Bay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酒店早餐后，前往【杜布罗夫尼克】（游览不少于120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
                <w:br/>
                克罗地亚传统料理之一，在陶制锅里加入肉类，并搭配新鲜蔬菜慢慢烹制而成的混合菜。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晚餐：酒店晚餐   </w:t>
            </w:r>
          </w:p>
        </w:tc>
        <w:tc>
          <w:tcPr/>
          <w:p>
            <w:pPr>
              <w:pStyle w:val="indent"/>
            </w:pPr>
            <w:r>
              <w:rPr>
                <w:rFonts w:ascii="宋体" w:hAnsi="宋体" w:eastAsia="宋体" w:cs="宋体"/>
                <w:color w:val="000000"/>
                <w:sz w:val="20"/>
                <w:szCs w:val="20"/>
              </w:rPr>
              <w:t xml:space="preserve">Hotel Jadran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酒店早餐后，乘车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
                <w:br/>
                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Radon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酒店早餐后，乘车前往波黑首都-【萨拉热窝】，它拥有欧洲大陆最多元的宗教色彩，因其悠久的历史和宗教及文化的多样性，而被称为欧洲的耶路撒冷。
                <w:br/>
                【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酒店早餐后，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 4 Points, Austria, A+, Elegans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酒店早餐后，乘车前往【布莱德湖】（游览不少于45 分钟），位于斯洛文尼亚西北部的阿尔卑斯山南麓，“三头山”顶部积雪的融水不断注入湖中，故有“冰湖”之称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象深刻的玛丽亚·特蕾莎女皇雕像闻名于世。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Mercure Hotel Raphael Wien hotel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1050-0400+1（航班仅供参考，具体以实际为准）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
                <w:br/>
                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28次团餐，中西结合，中式餐：6菜一汤，其中升级安排三餐酒店晚餐+特色鳟鱼餐、亚得里亚海海鲜餐、克罗地亚传统Peka特色餐、贝尔格莱德特色烤肉、波斯尼亚烤肉Cevapi；（如遇退餐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6.基本景点大门票（只含:渔人堡，多瑙河游船，十六湖国家森林公园，铁托元帅墓，圣萨瓦教堂，罗查费堡，佩拉斯特游船,里拉修道院，美泉宫含专业讲解，科托尔老城，布德瓦老城），其它为外观或免费；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岁以下（不含6岁）不占床按成人价格减少4500元/人，此价格提供机位、车位、餐位及景点门票，不提供住宿床位，占床按成人价格收费，6岁起必须占床；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驻斯洛文尼亚大使馆 +386-30-640601
                <w:br/>
                驻克罗地亚大使馆 +385-1-4693019
                <w:br/>
                驻阿尔巴尼亚大使馆  +355-692088899
                <w:br/>
                驻波黑大使馆 +387-62-442353
                <w:br/>
                驻塞尔维亚大使馆 +381-63590818
                <w:br/>
                驻黑山大使馆 +382-69-183007
                <w:br/>
                驻北马其顿大使馆 +389-70688761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2026-04-08T07:42:05+08:00</dcterms:created>
  <dcterms:modified xsi:type="dcterms:W3CDTF">2026-04-08T07:42:05+08:00</dcterms:modified>
</cp:coreProperties>
</file>

<file path=docProps/custom.xml><?xml version="1.0" encoding="utf-8"?>
<Properties xmlns="http://schemas.openxmlformats.org/officeDocument/2006/custom-properties" xmlns:vt="http://schemas.openxmlformats.org/officeDocument/2006/docPropsVTypes"/>
</file>