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XD-202604132D4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优选航班：指定南方航空，广州临汾往返，报名即知航班。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“悬塑漫天，千古绝唱”【隰县小西天】中国悬塑艺术博物馆，感受屋檐上的文脉！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第一都”山西临汾，夜游【鼓楼广场美食街】（车程约30分钟，游览约1小时）鼓楼是临汾市的地标建筑，千百年来见证尧都的灿烂文化风貌。而鼓楼广场的美食更是承载了当地特色文化，烤面筋、姊妹冰粉、泡菜臭豆腐、小锅米线、牛肉丸子面、洪洞酥肉面、鸡蛋灌饼、莲子羹，琳琅满目的当地特色美食让您更深入的了解这座城市的独特。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鼓楼广场美食街】夜晚的灯光让临汾鼓楼显得格外的古朴和神秘，她不仅是我国最高的鼓楼更是临汾市的文化地标和象征。在这里您可以领略到帝尧故都的古老文明，定格鼓楼广场“临汾”打卡墙，来一碗地道牛肉丸子面，感受这座城市的独特的烟火气。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 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隰县小西天】（车程约2.5小时，游览约1小时），在中国雕塑艺术史上，可以这样说：在小西天之前无满堂悬塑，小西天之后无悬塑满堂。它填补了中国佛教彩塑艺术史上的空白，堪称是中国悬塑艺术博物馆。游毕乘车太原（车程约2.5小时），参观【北齐壁画博物馆】（游览约1小时），馆藏壁画讲述中华民族多元一体的早期格局，农耕文化、游牧文化多元融合的演进过程，是研究草原历史文化不可替代的瑰宝。乘车前往“入晋旅游必打卡地”【忻州古城】（车程约1.5小时，自由活动约2小时），感受古城浓浓烟火气儿及多姿多彩古风古韵。
                <w:br/>
                交通：汽车
                <w:br/>
                景点：【隰县小西天】小西天以明代的彩色悬塑艺术而闻名，其精华保存于大雄宝殿。殿内彩塑满布，除佛坛上的五尊主佛外，墙壁、檩柱、屋椽上都塑着数以千计的彩塑。这些彩塑造型生动、姿态各异，多而不乱、繁而不杂、高者达3米多。小者仅有拇指大小。全堂彩塑是我国少见的彩塑艺术群塑，具有不可估量的历史和艺术价值。 【平遥古城】被称为“保存最为完好的四大古城”之一，也是中国仅有的以整座古城申报世界文化遗产获得成功的两座古城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忻州—五台山--平遥
                <w:br/>
                早餐后，乘车前往“中国四大佛教名山之首、文殊菩萨显讲经弘法道场”【五台山】（车程约2小时，含进山费），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午餐品尝五台山佛国素斋，品斋汇福气。午餐后，乘车返回太原（车程约4小时），参观“中华第一醋坊”【东湖醋园】（游览约1小时），观看老陈醋的酿造过程，了解山西陈醋的制作工艺与流程。（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景点：【五台山】世界自然与文化双遗产，集锦绣壮丽自然景观与博大精深文化景观于一身，大量庙堂殿宇构成了世界现存最庞大的佛教古建群，享有“佛国”盛誉，是中国最早、最大的国际性佛教道场。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 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8、山西地区是当地旅游度假城市，硬件及软件服务均与沿海发达的广州存在一定差距，请团友谅解。如遇旺季酒店房满或政府征收等情形，旅行社会另外安排至不低于所列酒店标准的同类型酒店。 
                <w:br/>
                9、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 
                <w:br/>
                B.未满 18 周岁及老年旅游者预订提示：（1）未满 18 周岁的旅游者请由家属陪同参团，因服务能力所限，无法接待 18 周岁以 下旅游者单独报名出游，敬请谅解。（2）70-75 周岁人群需提交三甲医院的体检报告且有 70 岁以下家属陪同，需签署免责并购买对应的旅游意外保险方可出游。（3）因服务能力所限，无法接待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12、我社解决投诉依据客人在当地所签“意见单”为准，有任何投诉请于当时提出，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2026-04-10T17:07:25+08:00</dcterms:created>
  <dcterms:modified xsi:type="dcterms:W3CDTF">2026-04-10T17:07:25+08:00</dcterms:modified>
</cp:coreProperties>
</file>

<file path=docProps/custom.xml><?xml version="1.0" encoding="utf-8"?>
<Properties xmlns="http://schemas.openxmlformats.org/officeDocument/2006/custom-properties" xmlns:vt="http://schemas.openxmlformats.org/officeDocument/2006/docPropsVTypes"/>
</file>