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【鲁辽.山与海】山东大连双飞7天丨趵突泉+大明湖丨幸福威海之门丨浪漫青岛(栈桥+奥帆中心）丨烟台·月亮湾丨尼山圣境丨军港旅顺丨中朝边境丹东丨大连体验俄罗斯风情行程单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CZ3604   广州-大连  07:35-10:55
                <w:br/>
                CZ3708   济南-广州  21:05-00:05
                <w:br/>
                以上航班仅供参考，或其他航班，实际航班及航班时间以出票为准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★【济南黄金档】：邂逅【大明湖】，漫步护城河畔，游览【趵突泉】感受济南的泉城风貌！
                <w:br/>
                ★【寻八仙踪迹】：漂渺仙境圣地蓬莱找寻仙人踪迹，聆听【八仙过海】的神话传说！
                <w:br/>
                ★【心灵栖息地】：4晚网评3钻酒店+升级1晚4钻酒店+1晚轮船四人间带独立卫生间！
                <w:br/>
                ★【游浪漫之都大连】：一座年轻富有活力的城市，欧式建筑广场星罗棋布，处处透露着浪漫气息！
                <w:br/>
                ★【鸭绿江边忆当年】：断桥残影·遥想那些年：桥上成千上万处弹痕成为抗美援朝的不朽见证 ！
                <w:br/>
                ★【军事重镇旅顺口】：百年军港旅顺口，中国第一支海军诞生地，半步中国近代史缩影，与您再亿甲午风云！
                <w:br/>
                ★【踏春赏花正当时】：河口万亩桃园+樱花大道，春风拂面百花开，一起解锁春花烂漫！
                <w:br/>
                ★【品尝地道东北味】：东北饺子宴+鸭绿江河鱼+铁锅炖+八仙宴+胶东菜+鲁菜，舌尖美味！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广州（飞机约3h）大连（约4h）丹东
                <w:br/>
                上午：广州白云机场集中，乘飞机前往大连。抵达后午餐，后乘车前往丹东。
                <w:br/>
                【鸭绿江景区】（游览约1小时，外观，如需登桥，可自理30元/人门票费用上桥）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游览约30分钟）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参考酒店：丹东网评3钻酒店（如家商旅/如家精选/白玉兰/铂悦或同级）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丹东（约1.5h）河口（约4h）大连
                <w:br/>
                上午：【凤上河口景区】（游览约2小时）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中朝边境一步跨】（游览约30分钟）是中国距朝鲜最近的地方之一，因最近处一步就能跨到专朝鲜而得名。【朝鲜民俗馆】（游览约1小时）位于丹东市的振兴区，是一个展示朝鲜族历史、文化和生活方式的综合性民俗馆。这个民俗馆的建立旨在保护和传承朝鲜族文化，让更多的人了解和欣赏这一独特的民族风情。
                <w:br/>
                下午：乘车返回大连入住酒店。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参考酒店：大连网评3钻酒店（宜必思/白玉兰/桔子/或同级）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大连（约1h）旅顺（轮船约7h）烟台
                <w:br/>
                上午： 【俄罗斯风情一条街】（游览约1小时）游览以欧式风格建筑为主,经营俄罗斯餐厅、夜总会、酒吧、旅游工艺品等，原汁原味的异域格调，使游客省去了出国的鞍马劳顿，到这里即可领略到纯粹的他乡风情。【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游览【星海广场】（游览约1小时）是大连的城市坐标,自大连的南海岸线顺势而下，面向海洋，背倚都市，告别城市的喧嚣，在这方静谧的角落体会舒缓的温馨。
                <w:br/>
                下午：徐徐车辆在跨海大桥上涌动，漫长而又壮阔的悬在海上。作为中国海上地锚式悬索【跨海大桥】，它如同一条巨龙盘于海面。穿行在宏伟的大桥之上，一起感受别样的壮阔与震撼。【太阳沟—樱花大道】（游览约1小时，樱花花期预计为4月15日—5月10日，视天气情况而定）绵延1.5 公里的斯大林大街两侧都是樱花树，1974 年路街绿化改造时，栽植了498 株樱花树，从此被市民称为“樱花一条街”。每年樱花盛开的季节，这里姹紫嫣红，争奇斗艳，落英缤纷，满街飘香。【旅顺博物苑】（游览约1小时）由旅顺博物馆、植物园、动物园组成。旅顺博物苑区坐落在风景秀丽的太阳沟风景区，大连十大风景区之一， 占地15万平方米，独具欧式园林风格。【胜利塔】（游览约30分钟）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烟台（约2h）蓬莱（约3h）威海
                <w:br/>
                上午：早餐后，【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游览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请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参考酒店：威海网评3钻酒店（智选假日/安悦酒店/御漫海情酒店/银鹏酒店/悦澜庭酒店或同级）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威海（约3.5h）青岛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下午：乘车赴青岛，游览青岛中心【4A五四广场、奥帆中心】（游览约40分钟）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参考酒店：升级一晚4钻酒店；青岛网评4钻酒店（凯莱智慧酒店/瀚源世纪酒店/季枫或同级）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青岛（约4.5h）曲阜
                <w:br/>
                上午：游览青岛鼎鼎有名的【中山公园】（游览约40分钟）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圣弥厄尔大教堂】外观+【波螺油子马路】（游览约30分钟）教堂始建于1932年，圣光下仰头皆是灿烂辉煌，玫瑰窗锥形塔尖，圣洁感拉满的教堂，哥特式和罗马式建筑风格的相容，那种不食烟火的氛围感油然而生，这里是摄影爱好者的天堂！  
                <w:br/>
                下午：乘车赴曲阜【孔子故里：尼山圣境】（不含门票98元/人，请自理，游览约2小时）尼山圣境是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瞻仰72米【世界最高的孔子铜像】，参观规模宏大、古典与现代相融合的孔子大学堂，漫步圣水湖畔，梦回千年尼山，体验全球儒学文化中心。不惑台【礼敬先师】，七十二贤廊倾听鼓瑟吹笙，大学堂感悟【大学之道】，登堂进阶到达智慧大门，祈福学业和事业能步步高升，欣赏集灯光多媒体、传统乐器、古调吟唱于一身的“儒韵雅集秀”—【天下归仁灯光秀】，与圣贤对话，感悟孔子博大精深的儒家思想。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参考酒店：曲阜网评3钻酒店（逸美酒店/万信酒店/星程或同级）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曲阜（约2h）泰安（约1.5h）济南（飞机约3h）广州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出发前8-15天退团，机票损失900元/人，出发前4-7天退团，机票损失1200元/人；一经出票不得签转更改，退票损失按照航空公司规定）。
                <w:br/>
                备注：行程景点游览顺序可能会根据航班时间和进出港口进行调整，保证景点游览完整！ 
                <w:br/>
                2.住宿：4晚网评3钻酒店+升级1晚4钻酒店+1晚轮船四人间带独立卫生间，若单人入住或出现单男单女，请自补单房差，行程参考酒店无法接待的情况下，我社将选择其他酒店，但标准不低于上述酒店！ 
                <w:br/>
                3.用餐：全程含6早6正餐；酒店含早餐（下船早餐为10元），正餐餐标特色餐30/正（八菜一汤、十人一桌、 不含酒水，如团队不足8人我社现退餐费（客人自动放弃，餐标不退！)；山东地区餐饮风味、用餐条件与广东有一定的差异，大家应有心理准备。行程内所含餐如不使用，属于自愿放弃，不退任何费用。 
                <w:br/>
                4.用车：根据实际人数全程当地选用9-55座空调旅游车（保证一人一个正座），客人请保管好自己财物。（请注意携带好自身物品） 
                <w:br/>
                5.导游：当地持证中文导游服务；（不足十人，不配备导游，司机兼做酒店入住办理、门票购买、游览指引等服务工作）不派全陪。 
                <w:br/>
                6.门票：行程中景点不含门票、不含景区小交通，请自理；行程中不含的游客可以自愿选择并自行购买。除遇不可抗力自然原因外；赠游景点视实际情况安排游览，不能游览，不作赔偿，敬请谅解！ 
                <w:br/>
                7.2-11周岁的执行儿童收费，12周岁以下，含机票、车位、导游司机服务费、半价正餐、轮船铺位，不占床，不含早，不含门票，超高自理（儿童占轮船铺位）
                <w:br/>
                8.购物：纯玩，无指定购物店。朝鲜民俗馆属于特色文化体验，不属于传统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11.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朝鲜民俗馆</w:t>
            </w:r>
          </w:p>
        </w:tc>
        <w:tc>
          <w:tcPr/>
          <w:p>
            <w:pPr>
              <w:pStyle w:val="indent"/>
            </w:pPr>
            <w:r>
              <w:rPr>
                <w:rFonts w:ascii="宋体" w:hAnsi="宋体" w:eastAsia="宋体" w:cs="宋体"/>
                <w:color w:val="000000"/>
                <w:sz w:val="20"/>
                <w:szCs w:val="20"/>
              </w:rPr>
              <w:t xml:space="preserve">位于丹东市的振兴区，是一个展示朝鲜族历史、文化和生活方式的综合性民俗馆。这个民俗馆的建立旨在保护和传承朝鲜族文化，让更多的人了解和欣赏这一独特的民族风情。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大连段自费项目</w:t>
            </w:r>
          </w:p>
        </w:tc>
        <w:tc>
          <w:tcPr/>
          <w:p>
            <w:pPr>
              <w:pStyle w:val="indent"/>
            </w:pPr>
            <w:r>
              <w:rPr>
                <w:rFonts w:ascii="宋体" w:hAnsi="宋体" w:eastAsia="宋体" w:cs="宋体"/>
                <w:color w:val="000000"/>
                <w:sz w:val="20"/>
                <w:szCs w:val="20"/>
              </w:rPr>
              <w:t xml:space="preserve">
                大连段：
                <w:br/>
                丹东上河口国门+铁路博物馆+边境小火车+鸭绿江游船+旅顺博物馆   450元/人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
                山东段：
                <w:br/>
                青岛啤酒纯生之旅品刚下线的青啤+幸福门登顶+海上观光或帆船出海  380元/人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山东段自费项目</w:t>
            </w:r>
          </w:p>
        </w:tc>
        <w:tc>
          <w:tcPr/>
          <w:p>
            <w:pPr>
              <w:pStyle w:val="indent"/>
            </w:pPr>
            <w:r>
              <w:rPr>
                <w:rFonts w:ascii="宋体" w:hAnsi="宋体" w:eastAsia="宋体" w:cs="宋体"/>
                <w:color w:val="000000"/>
                <w:sz w:val="20"/>
                <w:szCs w:val="20"/>
              </w:rPr>
              <w:t xml:space="preserve">青岛啤酒纯生之旅品刚下线的青啤+幸福门登顶+海上观光或帆船出海+大明湖游船  480/人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8、山东地区是当地旅游度假城市，硬件及软件服务均与沿海发达的广州存在一定差距，请团友谅解。如遇旺季酒店房满或政府征收等情形，旅行社会另外安排至不低于所列酒店标准的同类型酒店。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山东旅游注意事项：
                <w:br/>
                1.气候:山东气候多变，出行前请留意天气预报，应注意衣服的适量增减，预防感冒。由于天气原因有可能造成
                <w:br/>
                某些景点不能游览，另外在泰山游览期间，应穿稍厚的防风保暖的衣服，因为山顶和山下温差高较大。
                <w:br/>
                2.自备药品：请客人自备一些药品（如防暑、下火、止泻、防感冒、防蚊、消炎药、晕车药等）
                <w:br/>
                3.饮食:山东属于鲁菜菜系，鲁菜的口味偏重，惯于使用酱油和盐等调味用品，因此与粤菜的口味相差很大，如有要求将尽量安排清淡食品。平时多喝纯净水，吃新鲜水果，防止水土不服。忌食路边不干净的小吃（尤其是海鲜和烧烤类）。用海鲜时尽量佐以醋食。
                <w:br/>
                4.其他：山东多为海滨旅游城市，为了游客安全我社行程不安排游泳项目。在整个旅游行程中（含行程内时间或非行程内时间），严禁游客下海游泳，如果客人自愿选择游泳，产生费用及责任均由游客自己承担，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2026-04-19T18:09:39+08:00</dcterms:created>
  <dcterms:modified xsi:type="dcterms:W3CDTF">2026-04-19T18:09:39+08:00</dcterms:modified>
</cp:coreProperties>
</file>

<file path=docProps/custom.xml><?xml version="1.0" encoding="utf-8"?>
<Properties xmlns="http://schemas.openxmlformats.org/officeDocument/2006/custom-properties" xmlns:vt="http://schemas.openxmlformats.org/officeDocument/2006/docPropsVTypes"/>
</file>