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探索极境之南，深入南极半岛与长城站16天 | 2026年12月 | 2027年2月行程单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66D20270210BJQ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我们自世界尽头启航，驶入南设得兰群岛与南极半岛的冰海深处，在南极地区停留长达七天，展开沉浸式探索。冰川缓缓入海，巨型冰山漂浮于静默海湾，企鹅穿行雪地，鲸鱼在冰缘水域跃动。 延展的行程让我们得以更深入峡湾，并在条件允许时向更南推进，尝试穿越南极圈，真正进入更高纬度的极地世界。 您将通过冲锋舟巡游、徒步登陆与皮划 艇等多种方式走入这片白色大陆，并有 机会到访中国南极长城站所在区域。这不是远观南极，而是在7天的沉浸中踏足、靠近、感受南极，收获一段更深入、更具突破意义的极地探险体验。 
                <w:br/>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br/>
                · 可选海上皮划艇静行冰湾水面，近身置于浮冰与雪峰环绕的极地场景。 
                <w:br/>
                · 有机会到访中国南极长城站所在区域，感受极地科研与自然并存的氛围。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 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中国南极长城站 在条件允许的情况下，我们还将前往中国南极长城站所在区域。作为中国在南极建立的首个科学考察站，长城站承载着极地科研的重要意义。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内容的参考蓝图。在真正的探险旅行中，没有任何航线或登陆安排可以被绝对预设⸺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乌斯怀亚-布宜诺斯艾利斯
                <w:br/>
                清晨抵达乌斯怀亚。早餐后办理离船手续，本次南极探险之旅圆满结束。从世 界尽头出发，又回到世界尽头。不同的是，您已真正踏足世界的第七大陆，在冰与海之间留下属于自己的极地记忆。
                <w:br/>
                <w:br/>
                于码头集中乘车前往乌斯怀亚机场乘搭航班抵达布宜诺斯艾利斯（Jorge Newbery Airpark/豪尔赫·纽伯里机场），请联系当地司机接送指定酒店入住。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 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 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2026-10-05T09:10:39+08:00</dcterms:created>
  <dcterms:modified xsi:type="dcterms:W3CDTF">2026-10-05T09:10:39+08:00</dcterms:modified>
</cp:coreProperties>
</file>

<file path=docProps/custom.xml><?xml version="1.0" encoding="utf-8"?>
<Properties xmlns="http://schemas.openxmlformats.org/officeDocument/2006/custom-properties" xmlns:vt="http://schemas.openxmlformats.org/officeDocument/2006/docPropsVTypes"/>
</file>