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5月【晚对晚&amp;北京贰叁环】北京双飞5天｜京城第一秀｜登城楼｜恭王府｜圆明园套票｜天坛套票｜升旗仪式｜军事博物馆｜0购物0自费0景交行程单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GZPE-20260501-C1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★王府之冠·恭王府：历经清王朝由鼎盛至衰亡的历史进程，故有“一座恭王府，半部清代史”的说法；
                <w:br/>
                ★军事博物馆：中国唯一的大型综合性军事历史博物馆，展现人民军队“从胜利走向胜利”的历史逻辑。
                <w:br/>
                ★登天安门城楼：不仅是登上了一座宏伟的古代建筑，更是踏上了一段厚重的历史征程。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★全程入住二三环沿线商务酒店，大大缩短景区车程、将时间留给美景：环境品质优雅又不失奢华，以独特的沉稳、优雅、温馨的氛围，为宾客营造出非凡的格调。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
                <w:br/>
                出发：请于机场集合，我们的工作人员为您办理好乘机手续、行李托运、以及登机口指引等事宜，乘机前往北京。抵达后入住酒店休息。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天安门广场-登天安门城楼-故宫
                <w:br/>
                上午：早餐后，乘车前往世界上最大的城市中心广场-【天安门广场】（游览时间约1.5小时），外观毛主席纪念堂、外观北京九门之首正阳门。在人民英雄纪念碑前纪念中国近现代史上的革命烈士。登【天安门城楼】登上天安门城楼，腑瞰天安门广场，远眺北京市区中心华的大街小巷，更是人们梦寐以求的愿望。（如预约不成功或临时关闭，备选人民大会堂或其他景点）；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全新游览线路 ★午门进入—中轴三大殿（太和殿、中和殿、保和殿）—武英殿—慈宁宫花园—寿康宫--斋宫—御花园—神武门出★
                <w:br/>
                通过佩戴【故宫之声-无线耳机】，您可以听到导游更加清晰的讲解，深度了解故宫的历史。
                <w:br/>
                特别赠送：神武门摆渡车/观光车（单程费用已含）
                <w:br/>
                【温馨提示】：
                <w:br/>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午餐：【盛世牡丹烤鸭宴】，餐标60元/人     晚餐：餐标40元/人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午餐：餐标40元/人     晚餐：享用【五彩饺子宴】，餐标40元/人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颐和园-圆明园-军博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其他博物馆）
                <w:br/>
                交通：汽车
                <w:br/>
              </w:t>
            </w:r>
          </w:p>
        </w:tc>
        <w:tc>
          <w:tcPr/>
          <w:p>
            <w:pPr>
              <w:pStyle w:val="indent"/>
            </w:pPr>
            <w:r>
              <w:rPr>
                <w:rFonts w:ascii="宋体" w:hAnsi="宋体" w:eastAsia="宋体" w:cs="宋体"/>
                <w:color w:val="000000"/>
                <w:sz w:val="20"/>
                <w:szCs w:val="20"/>
              </w:rPr>
              <w:t xml:space="preserve">早餐：√     午餐：享用【老北京涮肉火锅】，餐标40元/人     晚餐：餐标40元/人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午餐：餐标40元/人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2026-05-08T03:46:19+08:00</dcterms:created>
  <dcterms:modified xsi:type="dcterms:W3CDTF">2026-05-08T03:46:19+08:00</dcterms:modified>
</cp:coreProperties>
</file>

<file path=docProps/custom.xml><?xml version="1.0" encoding="utf-8"?>
<Properties xmlns="http://schemas.openxmlformats.org/officeDocument/2006/custom-properties" xmlns:vt="http://schemas.openxmlformats.org/officeDocument/2006/docPropsVTypes"/>
</file>