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【2026极致喀伊·阿勒泰】新疆双飞8天 阿勒泰|禾木|阿禾公路|喀纳斯|赛里木湖|那拉提草原|独山子大峡谷|天山花海|五彩滩|海上魔鬼城行程单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【北疆特色公路】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※巩留指定入住网评4钻设计与美感并存的美宿-桃里·留墅酒店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布尔津→（汽车25KM，约0.5h）五彩滩→（汽车520KM，约6h）独山子大峡谷 →（汽车40KM，约1h）奎屯
                <w:br/>
                早餐后，乘车前往游览【五彩滩景区】（游览约1小时，含门票）-五彩滩又名五彩河岸，有天下第一滩之美誉，是新疆著名雅丹地貌之一，天上是洁白的云，地上是五彩的岸，中间是迷人的额尔齐斯河，遥相呼应，绝美画卷，随后乘车前往游览【独山子大峡谷】（含门票，游览约1H）独山子大峡谷是新疆最美的大峡谷之一，它是一个原始大峡谷，早在一亿年前就存在了，被誉为“独库秘境，亿年奇观”！安排【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伊宁→（汽车320KM，约3.5h）那拉提草原→（汽车260公里，约3.5H）巩留
                <w:br/>
                餐：早、中、晚                住：巩留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巩留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巩留-（汽车约45km，约50min）天山花海-（汽车约525km，约6H）奎屯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奎屯入住酒店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巩留（升级网评4钻酒店）：桃里·留墅/温度湾（如桃里留墅满房，或政府征用等特殊原因无法入住，则安排同等标准店）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【价格仅供参考，具体价格以景区挂牌价为准】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2026-05-06T00:50:39+08:00</dcterms:created>
  <dcterms:modified xsi:type="dcterms:W3CDTF">2026-05-06T00:50:39+08:00</dcterms:modified>
</cp:coreProperties>
</file>

<file path=docProps/custom.xml><?xml version="1.0" encoding="utf-8"?>
<Properties xmlns="http://schemas.openxmlformats.org/officeDocument/2006/custom-properties" xmlns:vt="http://schemas.openxmlformats.org/officeDocument/2006/docPropsVTypes"/>
</file>