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乌鲁木齐双飞10天丨S21沙漠公路丨乌尔禾魔鬼城丨禾木丨喀纳斯丨独库公路北段丨唐布拉草原丨那拉提大草原丨昭苏湿地公园丨八卦城特克斯丨薰衣草丨赛里木湖丨独山子大峡谷丨国际大巴扎丨乌伦古湖丨花海那拉提下午茶（学跳黑走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XB-20260430-J2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行程景点：喀纳斯、禾木、赛里木湖、唐布拉、昭苏湿地公园（天马浴河）、八卦城特克斯、那拉提草原、世界魔鬼城、乌伦古湖、阿禾公路、独库公路
                <w:br/>
                ★ 住宿特色：全程7晚网评四钻酒店+1晚喀纳斯景区酒店+1晚那拉提
                <w:br/>
                ★ 行程用车：16人以上升级豪华2+1车（带USB接口，充电无忧）
                <w:br/>
                独库公路使用：7座有正规营运资质的车辆
                <w:br/>
                ★ 特色美食：瑶池家宴、 图瓦人家宴、龙凤宴、新疆特色大盘鸡、特色馕包肉、胡尔达克餐、肉饼丸子汤
                <w:br/>
                ★ 赠送：赛里木湖下午茶/花海那拉提下午茶（学跳黑走马）
                <w:br/>
                ★ 赠送：每人每天一瓶矿泉水
                <w:br/>
                ★ 赠送：新疆特色手工丝毯
                <w:br/>
                ★ 赠送：新疆大馕/新疆应季水果
                <w:br/>
                ★ 赠送：那拉提草原无人机航拍视频航拍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沙漠公路-海上魔鬼城-阿勒泰（车程500公里，行车约7-8小时）
                <w:br/>
                早餐后，乘车沿中国第一条沙漠高速公路【S21沙漠公路】，带你穿越准噶尔盆地，古尔班通古特沙漠已经雅丹地貌。前往【海上魔鬼城】（含门票+区间车，游览约1-1.5小时），位于吉力湖的东岸，因其别具一格的地质地貌而声名远扬。在这里，您既能领略到迷人的海滨风光，又能感受到独特的峡谷神韵。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游玩结束前往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阿勒泰-阿禾公路-禾木/喀纳斯（车程250公里，行车约5-6小时） （注：行程时间节点仅供参考，具体以导游统一安排时间为准）
                <w:br/>
                早餐后，乘车行驶在【阿禾公路】，一条浓缩了北疆极致风光的景观大道。起点阿勒泰，终点禾木，一路穿行于草原、森林、河流、雪山之间，是一场视觉的盛宴。从阿勒泰市出发，不久便进入辽阔草原，牛羊如繁星散落。随着海拔攀升，针叶林愈发茂密，与远处洁白雪峰构成壮丽画卷。途经碧蓝的伊列克石林湖，如宝石镶嵌。最终抵达【禾木】（含门票+区间车），图瓦人的木屋村落，在晨雾和炊烟中宛如童话。入住景区内民宿
                <w:br/>
                温馨提示：
                <w:br/>
                1.今日会走阿禾公路，建议提前备好晕车药；
                <w:br/>
                2.禾木村整体较落后，住宿条件无法和城市地区相比；
                <w:br/>
                3.大巴只能停在景区外，今日入住景区内民宿，需要换乘景区区间车，建议只携带贵重物品和简单换洗衣物。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喀纳斯（条件有限）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禾木/喀纳斯-喀纳斯-布尔津（车程120公里，行车约3小时） （注：行程时间节点仅供参考，具体以导游统一安排时间为准）
                <w:br/>
                早餐后，前往【喀纳斯湖】（含门票+一进区间车，游览约3小时），神仙湾是由喀纳斯河在山间低缓的地方形成的一片沼泽浅滩，这里的森林和草地被河水切分成一块块似断丝连的小岛，景色如梦如幻，仿佛仙境一般。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卧龙湾因形状类似锅底而得名，湖四周花红柳绿，森林茂盛，芳草如茵，湖中的小岛景色优美，湖进水处巨石抵中流，巨浪拍巨石，玉珠飞溅。游玩结束乘车前往布尔津入住酒店。
                <w:br/>
                【温馨提示】喀纳斯景区气候多变，注意保暖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布尔津-乌尔禾魔鬼城-奎屯（车程450公里，行车约6.5小时） （注：行程时间节点仅供参考，具体以导游统一安排时间为准）
                <w:br/>
                早餐后，前往游览“卧虎藏龙”拍摄地【乌尔禾魔鬼城】(含门票+观光车，游览约1.5小时），可以欣赏到千奇百怪的雅丹地貌，远眺风城，宛若中世纪的一座古城堡，但见堡群林立，大小相间，高矮参差，错落重迭，给人以凄森苍凉恐怖之感。到达奎屯入住酒店。
                <w:br/>
                 【温馨提示】魔鬼城景区风沙紫外线强，请自备防晒霜、遮阳伞等防晒用具。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奎屯-赛里木湖-霍城薰衣草-伊宁喀赞其-伊宁（单程450公里，行车约6小时） （注：行程时间节点仅供参考，具体以导游统一安排时间为准）
                <w:br/>
                早餐后，乘车前往【赛里木湖】（含门票+区间车，游览约3-5小时），赛里木湖的环湖之旅，是一条将时间凝固在湛蓝与苍翠间的天路。全程约90公里的平坦环湖公路，串联起成吉思汗点将台的苍茫、西海草原的丰茂、克勒涌珠的清冽与松树头的巍峨，湖畔野花随季节流转色彩，天鹅在粼粼波光中舒展羽翼，远处雪山倒映于“大西洋最后一滴眼泪”的纯粹水域，每一帧都如移动的油画。若走马观花拍照赏景，预留3-4小时足矣；若愿深入湖畔栈道漫步、在亲水滩静候日落，或于松树头登高俯瞰全景，让湖风与云影彻底浸透身心——这枚海拔2073米的高山明珠，值得你用半日时光，细细擦拭灵魂的尘埃。特赠送体验赛里木湖畔下午茶，纵享惬意时光……乘车前往【霍城薰衣草】（游览约1小时），薰衣草花海如紫色绸缎铺展至天际，露珠在花瓣上闪烁。漫步葡萄长廊，藤蔓织成绿色隧道，串串果实如翡翠垂挂。酒窖里橡木桶沉睡，氤氲着岁月醇香。登上观景台，田畴如棋盘延伸，远山含黛。乘车前往【伊宁喀赞其】（不含马车，游览约1小时），目之所及皆是深浅不一的蓝——门窗、廊柱、院墙，在阳光下透着地中海般的明净。建议从游客中心出发，乘坐“哈迪克”马车穿行街巷，听铜铃声回荡。必访吐达洪巴依大院，感受维吾尔族庭院文化。不可错过手工冰淇淋店，品尝古法制作的玛拉俊。游览结束前往酒店办理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伊宁-昭苏湿地公园（天马浴河）-特克斯（单程250km，行车约4.5小时） （注：行程时间节点仅供参考，具体以导游统一安排时间为准）
                <w:br/>
                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伊宁-那拉提空中草原-花海那拉提-那拉提（单程280km，行车约5小时） （注：行程时间节点仅供参考，具体以导游统一安排时间为准）
                <w:br/>
                早餐后，前往游览【那拉提空中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之后前往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玩结束前往那拉提入住就点休息。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那拉提-唐布拉草原-独库北段-独山子大峡谷-奎屯（单程260公里，约7小时） （注：行程时间节点仅供参考，具体以导游统一安排时间为准）
                <w:br/>
                早餐后，换乘7座商务车穿越独库北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途经游览【唐布拉草原】，沿着独库公路拐入唐布拉百里画廊的那一刻，你就明白了什么叫“车行画中”。无需门票的草原绵延百里，一路都是流动的盛宴：左手是云杉密布的青翠山丘，右手是喀什河蜿蜒的碧蓝河水，牛羊如珍珠般洒落在齐腰的草海里。停下车，去仙女湖骑马溯溪，看湖水倒映终年不化的雪顶；夜晚住进哈萨克牧民的毡房，毡房里飘着马奶酒的醇香，主人弹起冬不拉唱起动人的歌谣。当晨雾在山谷间升起，你会记住这个没有被商业喧哗打扰的、野性而纯粹的立体草原。唐布拉不惊艳，却能让人住进风景的每一个褶皱里。驶出独库，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乘车往奎屯入住酒店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奎屯-乌市国际大巴扎-送机（单程300公里，约3.5小时）
                <w:br/>
                早餐后，乘车返回乌鲁木齐，游览【新疆国际大巴扎】（游览约1.5小时），维语集市的意思。 总面积达10万平方米的，是集特色建筑、民俗风情、风味美食、餐饮娱乐等为一体的景区，有“新疆之窗”“中亚之窗”的美誉。2015年被评为国家AAAA级旅游景区。后根据航班时间，乘机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保证每人一个正座车位；独库北段（那拉提-奎屯）独库公路使用：7座有正规营运资质的车辆；若客人自行放弃当日行程或遇到人力不可康旅因素造成后续行程无法游览，车费不予退还。（接送机为普通车）
                <w:br/>
                3、住宿：全程8晚网评四钻酒店+1晚喀纳斯/禾木景区民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参考酒店如下：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喀纳斯村酒店：新缘、鲁班木屋、八零客栈、一只松鼠、湖畔客栈、云星梵居、秋悦山庄或同级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石河子4钻：石河子爱派、石河子恒和华星、石河子润昌、石河子豪洲、石河子璟悦国际、石河子天富美仑、石河子惠博度假酒店或同级；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9早14正餐，酒店含双早，超出自理，正餐餐标40元/人，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长者优惠：60-64岁团费可减200元/人，65岁以上团费可减400元/人。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2026-05-08T05:54:13+08:00</dcterms:created>
  <dcterms:modified xsi:type="dcterms:W3CDTF">2026-05-08T05:54:13+08:00</dcterms:modified>
</cp:coreProperties>
</file>

<file path=docProps/custom.xml><?xml version="1.0" encoding="utf-8"?>
<Properties xmlns="http://schemas.openxmlformats.org/officeDocument/2006/custom-properties" xmlns:vt="http://schemas.openxmlformats.org/officeDocument/2006/docPropsVTypes"/>
</file>