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【4钻01线优享系列】香港市区观光1天行程单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KH-SP0213725752/SP6970087-0.3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时间地点以导游通知为准!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享用午餐（约50分钟）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尖沙咀前九广铁路钟楼外观 （约15分钟）
                <w:br/>
                位于天星码头旁的钟楼 ，于1915 年矗立 ，楼高 44 米，原是九广铁路旧尖沙咀火车总站的一部分 ，百年来见证着香港的历史变迁 ，是香港法定古迹。
                <w:br/>
                中环码头乘天星小轮观看维多利亚港（约 15分钟）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中环摩天轮外观（约15分钟）
                <w:br/>
                约20层楼高 ，号称“香港之眼” ，旁边的中环码头更是TVB拍摄的御用取景地。 
                <w:br/>
                太平山顶不含景点蜡像馆门票（约60分钟）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，更是香港特别行政区成立的重要地标。晚餐自理 
                <w:br/>
                温馨提示:
                <w:br/>
                自费项目:可根据自己的需求自愿选购
                <w:br/>
                项目一:香港太平山蜡像馆门票，参考 RMB 180 元
                <w:br/>
                项目二:香港维多利亚港游轮维港，参考 RMB 150-220元(不同船班时间收费不同以当天安排的为准)参考游轮:洋紧荆号/东方之珠号
                <w:br/>
                项目三:香港敞篷巴士港岛环线观光 RMB 180 元每人(大小同价)
                <w:br/>
                项目四：香港海洋公园观光，参考RMB 200 元
                <w:br/>
                游览完毕，乘车返回广州散团！
                <w:br/>
                <w:br/>
                以上行程时间如因不可抗力因素，在不影响行程和接待标准前提下，
                <w:br/>
                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2.用餐：1正餐
                <w:br/>
                3.酒店：无
                <w:br/>
                4.导游：专业香港导游随团服务
                <w:br/>
                5.全程导游小费
                <w:br/>
                6.交通：行程中所列交通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自费项目:可根据自己的需求自愿选购</w:t>
            </w:r>
          </w:p>
        </w:tc>
        <w:tc>
          <w:tcPr/>
          <w:p>
            <w:pPr>
              <w:pStyle w:val="indent"/>
            </w:pPr>
            <w:r>
              <w:rPr>
                <w:rFonts w:ascii="宋体" w:hAnsi="宋体" w:eastAsia="宋体" w:cs="宋体"/>
                <w:color w:val="000000"/>
                <w:sz w:val="20"/>
                <w:szCs w:val="20"/>
              </w:rPr>
              <w:t xml:space="preserve">
                项目一:香港太平山蜡像馆门票，参考 RMB 180 元
                <w:br/>
                项目二:香港维多利亚港游轮维港，参考 RMB 150-220元(不同船班时间收费不同以当天安排的为准)参考游轮:洋紧荆号/东方之珠号
                <w:br/>
                项目三:香港敞篷巴士港岛环线观光 RMB 180 元每人(大小同价)
                <w:br/>
                项目四：香港海洋公园观光，参考RMB 200 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1、拼团说明：本线路为散客拼团，团友可能来自不同地域、参加不同线路，国内集合点到珠海口岸只配接送关人员，珠海会更换导游 ，但不影响正常游览。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5、澳门娱乐场禁业穿拖鞋短裤、衣冠不整及未满21周岁者不能进去娱乐城区域。
                <w:br/>
                6、本线路为出境游，敬请所有参团游客自备手机并开通国际漫游功能。
                <w:br/>
                7、自由活动期间请注意个人的人身及财产安全，遵守港澳的交通规则先看右再看左，遵守信号灯走人行道。
                <w:br/>
                8、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9、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10、其他项目：行程中的赠送项目不参与无任何退费。自费增加项目，属个人自愿行为，与旅行社无关。
                <w:br/>
                11、不可抗力：接待过程中，因不可抗力因素（如交通、天气、当地政策等）造成的额外费用，游客自行承担。
                <w:br/>
                12、脱团离团：旅游者在出游中未经旅行社同意自行离团不归的，视为单方脱团离团，未完成部分不退任何费用，离团或脱团后可能发生的任何意外须自行承担责任。
                <w:br/>
                13、出行证件：报名本线路须自行办理港澳通行证和有效香港签注，所有出行人都须携带港澳通行证原件，在港期间请随身携带证件并妥善保管。
                <w:br/>
                14、酒店单房差：如您是单人或奇数出行，请补齐单房差，此线路不接受拼房。
                <w:br/>
                15、通讯说明：本线路为出境游，敬请所有参团游客自备手机并开通国际漫游功能。
                <w:br/>
                16、充电设备：香港充电插头为英标三脚方插（见图），涉及住酒店的客人建议提前自备转换插座。
                <w:br/>
                17、旅游意外险：本行程不含旅游意外险，建议您根据需要自行购买，我社不承担相关保险责任。
                <w:br/>
                18、涉危项目安全提示：本次行程若涉及高空、高速、潜水、漂流、高原、蹦极、滑雪等涉危项目（含同类高风险活动），请您参与前确认自身健康状况以符合项目安全要求，过程中严格遵守项目操作规范与导游现场指引、勿擅自违规操作，同时全程做好个人防护、保管好随身物品，若遇身体不适请立即停止活动并联系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20000人民币或等值5000美金的外币现钞。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2026-07-22T09:58:02+08:00</dcterms:created>
  <dcterms:modified xsi:type="dcterms:W3CDTF">2026-07-22T09:58:02+08:00</dcterms:modified>
</cp:coreProperties>
</file>

<file path=docProps/custom.xml><?xml version="1.0" encoding="utf-8"?>
<Properties xmlns="http://schemas.openxmlformats.org/officeDocument/2006/custom-properties" xmlns:vt="http://schemas.openxmlformats.org/officeDocument/2006/docPropsVTypes"/>
</file>