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中旅1号【爱达邮轮•花城号】广州-芽庄（越南）-沙巴（马来西亚）-麻拉（文莱）-广州 9天8晚行程单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AD20261125HUA98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文莱-芽庄-马来西亚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船长：约341米
                <w:br/>
                船高：约37.米
                <w:br/>
                甲板层：15层
                <w:br/>
                吨位：14.19万吨
                <w:br/>
                载客量：5232人
                <w:br/>
                房间数量：2130间
                <w:br/>
                <w:br/>
                “爱达·花城号”‌ 是中国第二艘国产大型邮轮，由‌中国船舶集团上海外高桥造船有限公司‌建造，‌华夏国际邮轮旗下爱达邮轮负责运营‌，船名灵感源自广州“花城”的美誉，寓意如一座流动的海上花园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广州南沙国际邮轮母港-花城号   离港时间：16:00
                <w:br/>
                请您于指定时间前往广州南沙国际邮轮母港，您如有大件行李（手提行李除外）可交给邮轮的工作人员帮您办理托运，他们会将行李送至各位贵客所在的客舱。登船后享用第一顿海上美食，展开你美妙的邮轮旅程。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芽庄（越南）靠港时间：11:00 离港：22:00
                <w:br/>
                厚重的历史印记；登上芽庄大教堂，俯瞰城市与海岸的壮丽景色。钟情自然的游客可漫步钟屿石岬角，欣赏奇石与日落，或在珍珠岛享受沙滩与水上乐趣。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沙巴（马来西亚）靠港时间：9:00 离港：19:00
                <w:br/>
                亚庇是马来西亚沙巴州的首府，融合了自然美景与多元文化。绝美的海滩日落，刺激的神山探险，诱人的丰富美食，这里是体验热带风情与探险乐趣的理想之地。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麻拉（文莱）靠港时间：07:00 离港：17:00
                <w:br/>
                融合了传统与现代的斯里巴加湾，是文莱的首都。这里水上村庄独特，苏丹纪念馆奢华，清真寺庄严。宜人的气候适合全年旅行，来这里感受东南亚别样的宁静与繁华。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今天迎来全天的海上巡游，让轻松舒适来开启您的邮轮之旅。醒来已近中午， 散漫地在甲板上徘徊 ，然后走去自助餐厅或者主餐厅吃个美味的餐。邮轮上丰富的活动和设施等待您的光临！都尽情享受无穷的大海与阳光。移步声色酒吧和音乐厅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广州南沙国际邮轮母港-办理离船手续   靠港时间：13:00
                <w:br/>
                邮轮计划将于今天回到码头，贵宾按照邮轮公司安排依次下船，告别陪伴您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午餐：邮轮午餐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1、邮轮所选客房8晚船票费用；
                <w:br/>
                2、用餐：指定免费餐厅用餐；
                <w:br/>
                3、娱乐：互动派对、剧院表演、船上指定免费设施；
                <w:br/>
                4、港务税费1850元/人。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中国公民持有‌效期6个月以上‌的普通护照：
                <w:br/>
                马来西亚免签证
                <w:br/>
                文莱实施‌14天免签入境政策‌‌‌
                <w:br/>
                越南需落地签证：（船上支付）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2026-06-04T04:55:25+08:00</dcterms:created>
  <dcterms:modified xsi:type="dcterms:W3CDTF">2026-06-04T04:55:25+08:00</dcterms:modified>
</cp:coreProperties>
</file>

<file path=docProps/custom.xml><?xml version="1.0" encoding="utf-8"?>
<Properties xmlns="http://schemas.openxmlformats.org/officeDocument/2006/custom-properties" xmlns:vt="http://schemas.openxmlformats.org/officeDocument/2006/docPropsVTypes"/>
</file>