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 香港（过夜）-广州 4天3晚行程单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AD20261129HUAHK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广州南沙邮轮母港-花城号 抵港时间：10：00  离港时间：20:00
                <w:br/>
                请您于指定时间前往广州南沙国际邮轮母港，您如有大件行李（手提行李除外）可交给邮轮的工作人员帮您办理托运，他们会将行李送至各位贵客所在的客舱。登船后享用第一顿海上美食，展开你美妙的邮轮旅程。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抵港时间11:00（过夜）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香港    离港时间：16:00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邮轮假期！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广州南沙国际邮轮母港 --离船 (预计08:00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1、邮轮所选客房3晚船票费用；
                <w:br/>
                2、用餐：指定免费餐厅用餐；
                <w:br/>
                3、娱乐：互动派对、剧院表演、船上指定免费设施；
                <w:br/>
                4、港务税费730元/人。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2、邮轮停靠港口岸上观光游费用；
                <w:br/>
                3、居住地至码头往返交通；
                <w:br/>
                4、保险：旅游意外险（建议购买）；
                <w:br/>
                5、单人入住需要支付200%的船票费用；
                <w:br/>
                6、个人消费以及以上未提及的其他费用。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2026-07-29T19:27:58+08:00</dcterms:created>
  <dcterms:modified xsi:type="dcterms:W3CDTF">2026-07-29T19:27:58+08:00</dcterms:modified>
</cp:coreProperties>
</file>

<file path=docProps/custom.xml><?xml version="1.0" encoding="utf-8"?>
<Properties xmlns="http://schemas.openxmlformats.org/officeDocument/2006/custom-properties" xmlns:vt="http://schemas.openxmlformats.org/officeDocument/2006/docPropsVTypes"/>
</file>