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【首尔秋拾光】韩国首尔5天|和谈林|南怡岛|景福宫|南山首尔塔|明洞步行街|周边网评四钻酒店（深圳往返）行程单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去程：深圳-仁川 CZ3089   08:15 -12:35
                <w:br/>
                返程：仁川-深圳 CZ3090   13:45 -17:20
                <w:br/>
                （航班仅供参考，实际以出票为准）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【深圳-首尔】抵达后接机送往酒店
                <w:br/>
                请于指定时间自行前往深圳机场大厅集中（具体集中时间以短讯通知为准，请务必准时），领队协助办理登机手续后，乘坐国际航班飞往韩国首尔，开启首尔秋拾光之旅。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早餐：包含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【首尔】韩国人参专卖店-护肝宝专卖店-国际免税店-和谈林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景点：国际免税店-和谈林
                <w:br/>
                购物点：韩国人参专卖店、护肝宝专卖店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【首尔-深圳】根据航班时间送机/如航班时间为晚班机 安排仁川中华街-松月洞童话村-INSPIRE极光道-送机
                <w:br/>
                如航班时间为早/午班机（14：50-18：00/16：15-19：30/13：55-17：20/08：50-11：30）
                <w:br/>
                早餐后，前往仁川机场乘机返回深圳机场，散团结束首尔秋拾光之旅。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前往仁川机场乘机返回深圳机场，散团结束首尔秋拾光之旅。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 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汉江邮轮</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小三八线（临津阁+自由桥）</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250.00</w:t>
            </w:r>
          </w:p>
        </w:tc>
      </w:tr>
      <w:tr>
        <w:trPr/>
        <w:tc>
          <w:tcPr/>
          <w:p>
            <w:pPr>
              <w:pStyle w:val="indent"/>
            </w:pPr>
            <w:r>
              <w:rPr>
                <w:rFonts w:ascii="宋体" w:hAnsi="宋体" w:eastAsia="宋体" w:cs="宋体"/>
                <w:color w:val="000000"/>
                <w:sz w:val="20"/>
                <w:szCs w:val="20"/>
              </w:rPr>
              <w:t xml:space="preserve">大三八线（临津阁+自由桥+展望台）</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南山首尔塔（登塔）</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乐天世界（门票）</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海鲜餐</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2026-09-17T18:28:11+08:00</dcterms:created>
  <dcterms:modified xsi:type="dcterms:W3CDTF">2026-09-17T18:28:11+08:00</dcterms:modified>
</cp:coreProperties>
</file>

<file path=docProps/custom.xml><?xml version="1.0" encoding="utf-8"?>
<Properties xmlns="http://schemas.openxmlformats.org/officeDocument/2006/custom-properties" xmlns:vt="http://schemas.openxmlformats.org/officeDocument/2006/docPropsVTypes"/>
</file>