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【猫城奇遇记】古晋4天3晚深度游行程单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SA17787521507N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独一份猫城秘境 · 婆罗洲限定体验
                <w:br/>
                聚焦砂拉越首府古晋——这座马来语意为“猫”的小众秘境，远离吉隆坡、槟城的人潮，私享婆罗洲独有的多元文化交融质感。这里没有商业化流水线，有世界唯一猫主题博物馆的奇趣氛围，每一步都藏着不为人知的惊喜。
                <w:br/>
                <w:br/>
                97% DNA同源奇遇 · 红毛猩猩野化实录
                <w:br/>
                拒绝动物园式观赏！深入史蒙古红毛猩猩保育中心，探访原始雨林中的“人类近亲”。（温馨提示：保持安静，静待与它们的不期而遇）。
                <w:br/>
                <w:br/>
                沉浸式雨林野趣 · 解锁婆罗洲生态密码
                <w:br/>
                深入Permai原始雨林，徒步探秘人迹罕至的隐秘海滩，偶遇长鼻猴、银叶猴在林间穿梭，纵身跃入丛林泳池，沉浸式感受山涧清凉与自然野趣。
                <w:br/>
                <w:br/>
                原住民文化沉浸式体验
                <w:br/>
                走进比达友族长屋，探访古晋最古老的原住民聚落，体验现代与传统交融的长屋生活，了解 “猎头族” 的历史变迁，品尝地道长屋风味餐。
                <w:br/>
                游览砂拉越文化村，一站式了解砂拉越 34 个民族的文化习俗，观赏传统手工艺品制作与民族舞蹈表演。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由领队带领乘机前往马来西亚砂拉越州（Sarawak）的首府—古晋（Kuching），位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后前往古晋市区游：【婆罗洲文化博物馆】（包含门票）了解砂拉越独特的历史和文化，从文莱苏丹的领地到白人拉者的王国再到砂拉越王国对立， 二战后成为马来西亚联合邦。婆罗洲文化馆，细诉砂拉越历史。 更被誉为“东南亚第二大”和“全马最大”的博物馆。金碧辉煌的婆罗洲文化馆共有5层，每一层都有展示主题。每一层都有吸引观众的文物，艺术话，历史和砂拉越的过去和现代。沿途可以打卡砂议会大厦，皇宫，政府行政大厦等。【寿山亭大伯公庙】古晋市最古老的寺庙，也是古晋智能遗产中历史遗迹遗产的一部分。此外，庙的后方仍保留着一口古井，其历史或也有百年之久。【海唇街】华人抵达古晋后，聚居在砂拉越河边经商，逐渐形成一排商业店屋，古晋最早的街道由此而成。目前是土产、手信一条街。【亚达街】非常具代表性的一条老街，也聚集了很多商店和美食，是游客不容错过的地方，这里也可以找到很多饼家以及著名的砂捞越胡椒粒，都是当手信最佳选择。【华人历史博物馆】建筑本身建于1912年，1930年被用作华人法庭，现在重修后被改建为华人历史博物馆，展示包括早期贸易路线、华人商贸活动、来自中国各地的华侨资料及政治历史等等。【河滨公园】远观阿斯塔纳皇宫和砂拉越议会大楼、达鲁哈娜黄金桥-于2017年开放，全长335米的黄金桥是步行桥，呈S型弯曲，跨越砂拉越河连接古晋市中心和达鲁哈纳河畔公园。
                <w:br/>
                午餐后，前往酒店入住后您可以自由活动。
                <w:br/>
                温馨提示：酒店入住时间下午3点开始，提早入住以当天房况为准。
                <w:br/>
                交通：飞机，旅游巴士
                <w:br/>
              </w:t>
            </w:r>
          </w:p>
        </w:tc>
        <w:tc>
          <w:tcPr/>
          <w:p>
            <w:pPr>
              <w:pStyle w:val="indent"/>
            </w:pPr>
            <w:r>
              <w:rPr>
                <w:rFonts w:ascii="宋体" w:hAnsi="宋体" w:eastAsia="宋体" w:cs="宋体"/>
                <w:color w:val="000000"/>
                <w:sz w:val="20"/>
                <w:szCs w:val="20"/>
              </w:rPr>
              <w:t xml:space="preserve">早餐：√     午餐：中式围餐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（雨林步行→砂拉越文化村→达迈海滨中央广场）
                <w:br/>
                早餐后，车程大约一小时前往 PERMAI RAINFOREST。，抵达后在导游的带领下在周围小径自然漫步，通往人迹罕至的海滩等地方，有机会看到长鼻猴和银叶猴等野生动物，也可以在丛林泳池内体验冰冷的山水【请自备泳衣】。
                <w:br/>
                【砂拉越文化村】（包含门票以及表演）参观7大民族文化生活手工亿品和舞蹈表演。砂拉越文化村是一座马来西亚著名且非常具有特色，更获过奖的生活人文博物馆。它详细且生动的展示与介绍了砂拉越当地的文化与习俗。砂拉越有34民族，说45种语言。繁多的族群和文化历史多不胜数。砂拉越文化村让游客对各族群友基本的认识。
                <w:br/>
                【达迈海滨中央广场】建在一块 3.5 公顷的海滨地段，左邻 Damai Beach Resort、右邻 Damai Lagoon Resort，对面就是著名的砂拉越文化村。最吸睛的地标之一就是那只高达7米、翼展9米的犀鸟”雕像，是砂拉越的象征，也是拍照上传打卡的最佳背景。
                <w:br/>
                交通：旅游大巴
                <w:br/>
              </w:t>
            </w:r>
          </w:p>
        </w:tc>
        <w:tc>
          <w:tcPr/>
          <w:p>
            <w:pPr>
              <w:pStyle w:val="indent"/>
            </w:pPr>
            <w:r>
              <w:rPr>
                <w:rFonts w:ascii="宋体" w:hAnsi="宋体" w:eastAsia="宋体" w:cs="宋体"/>
                <w:color w:val="000000"/>
                <w:sz w:val="20"/>
                <w:szCs w:val="20"/>
              </w:rPr>
              <w:t xml:space="preserve">早餐：酒店早餐     午餐：特色民族餐     晚餐：南洋特色餐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早餐后，指定时间前往最为靠近城市的原住民-【比达友族的长屋】（包含门票）由于族人居住靠近于城市，故生活已开始现代化，但期间依然保有其原始及傅统的生活方式傅统的长屋，是反映出族人依然拥有同心协力，同甘共苦的精神。
                <w:br/>
                【史蒙古红毛猩猩保育中心】（包含门票以及景区交通）距离古晋市区车程约30分的实蒙谷野生动物护育中心-为最靠近市区的热带雨林, 而这片原始的雨林, 原本就是砂劳越州内红毛猩猩-人猿其中之一的家。成立于1975年，目的是为了照顾那些在森林里被发现受伤，父母双亡，或以前非法宠物饲养的野生动物。以人工的饲养方式再加上专业人员的教导与训练,促使这些红毛猩猩更加懂得如何在自然界中生存与繁殖。红毛猩猩属灵长类，与猴子最大不同的地方就是没有尾巴与人类十分相近有97％DNA。生育策略都是採取子代数目少， 但拥养期间很长的策略， 大概要6到7岁左右才能渐渐独立生活。
                <w:br/>
                【猫博物馆】（包含门票）古晋在马来语中意为“猫”，因此，猫博物馆是一座充满奇趣的博物馆，致力于展示与猫相关的一切。馆内展出了猫的历史、神话传说和文化意义等展品。它是世界上第一座完全以猫为主题的博物馆。
                <w:br/>
                【玛格烈达古堡】这座山顶堡垒由查尔斯·布鲁克于1879年建造，并以其妻子拉妮·玛格丽特的名字命名，长期以来一直保护着古晋免受海盗的突袭。如今堡垒内的布鲁克画廊通过引人入胜的文物和故事板，生动地讲述了砂拉越白人拉惹的传奇故事。
                <w:br/>
                【马中友谊公园】（Malaysia-China Friendship Park）占地 2.8 公顷，2006 年 5 月正式开幕，由古晋南市与中国昆明市合作共建，以纪念马来西亚与中国建交 30 周年（1974–2004）及航海家郑和下西洋 600 周年，是古晋市区标志性的友好主题公园与文化地标。
                <w:br/>
                【101夜市】古晋本地人最爱的大型露天美食夜市，档口超 50+，汇集砂拉越本土、马来、华人、东南亚、中式小吃、韩式、西式等全球风味，是体验东马夜市烟火气的首选地。全中文沟通无障碍，露天座位宽敞，点单后按桌号送餐，体验地道南洋大排档文化。
                <w:br/>
                之后前往后指定时间乘机飞往广州，抵达后机场散团，结束愉快旅程。
                <w:br/>
                备注：因人猿不是关在笼里所以此游不保证它的出现。进入实蒙谷野生动物护育中心，记得一定要保持安静，不要高声说话。
                <w:br/>
                交通：旅游巴士、飞机
                <w:br/>
              </w:t>
            </w:r>
          </w:p>
        </w:tc>
        <w:tc>
          <w:tcPr/>
          <w:p>
            <w:pPr>
              <w:pStyle w:val="indent"/>
            </w:pPr>
            <w:r>
              <w:rPr>
                <w:rFonts w:ascii="宋体" w:hAnsi="宋体" w:eastAsia="宋体" w:cs="宋体"/>
                <w:color w:val="000000"/>
                <w:sz w:val="20"/>
                <w:szCs w:val="20"/>
              </w:rPr>
              <w:t xml:space="preserve">早餐：√     午餐：长屋风味餐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通：全程国际机票及全程机场税、离境税、燃油附加费；当地全程旅游观光巴士；
                <w:br/>
                酒店住宿：两人一间为标准，如需指定房型请联系，实际房型以酒店安排为准。
                <w:br/>
                用    餐：按行程所列用餐明细（正餐*餐标约100-110RMB/人），酒店包含早餐
                <w:br/>
                景    点：按行程表内所列的游览景点
                <w:br/>
                旅游意外险：旅行高额保险
                <w:br/>
                境外导游、司机、领队人员服务小费：300元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他：马来西亚政府酒店税30元/人
                <w:br/>
                单房差：全程单房差700元
                <w:br/>
                行程：未包含的项目和所有私人所产生的个人费用等
                <w:br/>
                燃油附加费：航空公司临时加收的部分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日落巡航</w:t>
            </w:r>
          </w:p>
        </w:tc>
        <w:tc>
          <w:tcPr/>
          <w:p>
            <w:pPr>
              <w:pStyle w:val="indent"/>
            </w:pPr>
            <w:r>
              <w:rPr>
                <w:rFonts w:ascii="宋体" w:hAnsi="宋体" w:eastAsia="宋体" w:cs="宋体"/>
                <w:color w:val="000000"/>
                <w:sz w:val="20"/>
                <w:szCs w:val="20"/>
              </w:rPr>
              <w:t xml:space="preserve">17:30 海滨码头集合登船，开启 1.5 小时河上巡航航线途经阿斯塔纳皇宫、旧法院、清真寺等沿岸地标，360° 俯瞰古晋城市天际线追婆罗洲橘红落日，享用砂拉越千层糕 + 饮品，邂逅河畔马来村落风情暮色渐浓赏河岸夜景灯光，19:00 返航结束行程后返回酒店入住。</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巴哥国家森林公园日游（含午餐）</w:t>
            </w:r>
          </w:p>
        </w:tc>
        <w:tc>
          <w:tcPr/>
          <w:p>
            <w:pPr>
              <w:pStyle w:val="indent"/>
            </w:pPr>
            <w:r>
              <w:rPr>
                <w:rFonts w:ascii="宋体" w:hAnsi="宋体" w:eastAsia="宋体" w:cs="宋体"/>
                <w:color w:val="000000"/>
                <w:sz w:val="20"/>
                <w:szCs w:val="20"/>
              </w:rPr>
              <w:t xml:space="preserve">离古晋市区车程约一小时，再乘船约30分钟，便抵达砂劳越最早开发的土地上，占地约2,742公顷的巴哥国家公园。公园内拥有种类繁多的珍离异兽，奇花异卉，单是一些国宝级的动植物，如长鼻猴，银叶猴，白颔翡翠，和平鸟，猪龙草，毛毡苔，蚁生植物，五梨跤等等……已让巴哥国家公国闻名世界。拥有七种生态各种不同的森林，亦是巴哥的特色之一，在不同环境中生长的动植物，都有其特殊的求生方式，尤其是红树林内动植物的生态，足让人类惊叹这大自然的奥妙。对於喜爱研究大自然，赏鸟，观察动植物生态的爱好者巴哥绝对是最佳选择。历经海水侵蚀，日积月累风代而形成奇形怪状的沙岩，壮观险峻的县崖，幽美诱人的沙滩，一望无际的南中国海，配合公园内的动植物，亦让巴哥的景观显得幽美异然。</w:t>
            </w:r>
          </w:p>
        </w:tc>
        <w:tc>
          <w:tcPr/>
          <w:p>
            <w:pPr>
              <w:pStyle w:val="indent"/>
            </w:pPr>
            <w:r>
              <w:rPr>
                <w:rFonts w:ascii="宋体" w:hAnsi="宋体" w:eastAsia="宋体" w:cs="宋体"/>
                <w:color w:val="000000"/>
                <w:sz w:val="20"/>
                <w:szCs w:val="20"/>
              </w:rPr>
              <w:t xml:space="preserve">350 分钟</w:t>
            </w:r>
          </w:p>
        </w:tc>
        <w:tc>
          <w:tcPr/>
          <w:p>
            <w:pPr>
              <w:pStyle w:val="right"/>
            </w:pPr>
            <w:r>
              <w:rPr>
                <w:rFonts w:ascii="宋体" w:hAnsi="宋体" w:eastAsia="宋体" w:cs="宋体"/>
                <w:color w:val="000000"/>
                <w:sz w:val="20"/>
                <w:szCs w:val="20"/>
              </w:rPr>
              <w:t xml:space="preserve">¥(人民币) 670.00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4.所有团队机票和酒店我司已提前付清全款，客人报名时须交齐团款，不接受预订。如有退团，将按照退团时实际产生的费用扣除损失后退回少部分团费。
                <w:br/>
                5.依照《旅游法》规定，旅行社不能强迫客人购物、不能强迫客人参加自费活动。游客如有购物需求，可主动向导游提出协助请求，也可以在自由活动期间自行安排购物。
                <w:br/>
                6.根据《旅游法》，行程过程中客人严格禁止离团 （自由活动时间除外） ，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7.境外旅游期间财物请随身保管，车上不可放贵重物品，自由活动期间请注意安全，记住导游和领队电话确保可以随时联系。
                <w:br/>
                8.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作出积极、适当处理。若因此而产生费用，超出已交旅行团费部份的由游客自行承担。
                <w:br/>
                9.中华人民共和国驻马来西亚大使馆地址及联系方式
                <w:br/>
                地址：229, JALAN AMPANG, 50450 KUALA LUMPUR, MALAYSIA
                <w:br/>
                电话：+603-21428495,21416732 ,(012)3720197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护照扫描件：须有6个月以上有效期，备注页不少于4页空白面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客人自身原因被中国海关拒绝出境或者目的地国家拒绝入境，旅行社不承担任何责任，费用不允退还，如客人前往同样目的地国曾被拒签需提前告知我社，否则再次拒签，客人须负责已损团费（包括机票、签证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2026-06-04T04:51:03+08:00</dcterms:created>
  <dcterms:modified xsi:type="dcterms:W3CDTF">2026-06-04T04:51:03+08:00</dcterms:modified>
</cp:coreProperties>
</file>

<file path=docProps/custom.xml><?xml version="1.0" encoding="utf-8"?>
<Properties xmlns="http://schemas.openxmlformats.org/officeDocument/2006/custom-properties" xmlns:vt="http://schemas.openxmlformats.org/officeDocument/2006/docPropsVTypes"/>
</file>