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【纯玩】土耳其10天全景游|网红费特希耶 ·D400公路·蓝礁湖·卡什小镇 |（CZ-广州直飞）行程单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第02天   广州—伊斯坦布尔  CANIST  CZ8065  01:10/07:15     飞行约11小时5分钟 
                <w:br/>
                第02天   伊斯坦布尔—伊兹密尔   内陆机待定                    飞行约1小时15分钟
                <w:br/>
                第07天   卡帕多奇亚—伊斯坦布尔  内陆机待定                   飞行约1小时30分钟
                <w:br/>
                第09天 伊斯坦布尔—广州  ISTCAN  CZ8066  14:20/05:05+1   飞行约9小时45分钟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【2026年全新升级·赠送8大升级包】：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
                <w:br/>
                【温馨航司】优选中国南方航空广州往返土耳其，中文温馨服务，特意安排2段内陆机免长途拉车更舒适
                <w:br/>
                【全景旅程】世界最美城市之一-伊斯坦布尔、雪色温泉-棉花堡、地中海海边-安塔利亚、爱琴海海边-库萨达斯、旋转舞故乡-孔亚、外星球地貌/《星球大战》拍摄地-卡帕多奇亚、每个角落都美得不像话。
                <w:br/>
                【网红打卡】小众轻奢旅游胜地：费特希耶+世界醉美D400沿海公路+死海蓝礁湖+地中海卡什小镇 
                <w:br/>
                【尊贵酒店】特别升级2晚伊斯坦布尔国五、1晚卡帕多奇亚特色洞穴、1晚棉花堡温泉五星、1晚费特希耶特色精品酒店或五星酒店、1晚地中海安塔利亚海滨国五、1晚爱琴海库萨达斯海滨五星
                <w:br/>
                【舌尖美食】孔亚1米比萨、卡帕洞穴瓦罐牛肉餐、海景餐厅烤鱼餐、N个酒店自助餐、全程餐标15美金/人
                <w:br/>
                【品质保证】全程纯玩无购物店，全程车载WIFI，豪华空调旅游巴士空座率至少40%，尽享旅游真正乐趣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广州（可加钱申请国内联运）                     
                <w:br/>
                是日于起飞前至少三个小时（正常22：10）在广州白云国际机场指定地点集中，在领队带领下办理登机手续后，次日凌晨搭乘南方航空（参考机型：波音梦想客机787，实际机型以航空公司当天调配为准）直飞土耳其第一大城市-伊斯坦布尔，起飞后约50分钟享用机舱晚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广州（飞机）伊斯坦布尔（飞机）伊兹密尔或库萨达斯
                <w:br/>
                广州（飞机）伊斯坦布尔（飞机）伊兹密尔或库萨达斯
                <w:br/>
                参考航班：CANIST  CZ8065  01:10/07:15    参考机型:787-9(大)   飞行约11小时5分钟 
                <w:br/>
                内陆参考航班：内陆机时间待定，飞行约1小时15分钟
                <w:br/>
                <w:br/>
                飞机上享用早餐，清晨约07:15（即北京时间12:15）抵达伊斯坦布尔，抵达后领取行李。乘坐内陆机飞往土耳其西端爱琴海边的渡假圣地－库萨达斯（鸟岛），后于导游会合。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交通：大巴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伊兹密尔或库萨达斯酒店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库萨达斯或伊兹密尔—棉花堡
                <w:br/>
                库萨达斯或伊兹密尔—棉花堡（乘车约 4 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前往土耳其西端爱琴海边的渡假圣地－库萨达斯（鸟岛）。 
                <w:br/>
                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棉花堡酒店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
                <w:br/>
                棉花堡—费特希耶（车程约3小时）
                <w:br/>
                早上享用酒店自助早餐。
                <w:br/>
                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费特希耶酒店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 公路-卡什小镇—安塔利亚
                <w:br/>
                费特希耶-D400 公路-卡什小镇—安塔利亚（车程约2+2小时）
                <w:br/>
                早上享用酒店自助早餐。
                <w:br/>
                乘车前往卡什小镇，【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前往地中海西海沿岸美丽城市--安塔利亚，抵达后：
                <w:br/>
                前往【哈德良门】（约20分钟），这座大理石纪念碑是罗马皇帝哈德良统治时期的杰作（117-138年），三道拱门上的精美雕刻和石柱的美景令人叹为观止，周边还残留有部分古城墙，仿佛穿越时空。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安塔利亚酒店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安塔利亚—孔亚—卡帕多奇亚（车程约4+4小时）
                <w:br/>
                早上享用酒店自助早餐。
                <w:br/>
                乘车前往孔亚，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随后继续乘车前往卡帕多奇亚——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卡帕多奇亚特色洞穴酒店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卡帕多奇亚（飞机）伊斯坦布尔
                <w:br/>
                卡帕多奇亚（飞机）伊斯坦布尔             
                <w:br/>
                内陆参考航班：内陆机时间待定，飞行约1小时30分钟
                <w:br/>
                早上享用酒店自助早餐。
                <w:br/>
                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他的名字生动的描绘了这座山谷从远处看的形象，流水，洪水以及霜冻使这些岩石裂开，其较软的部分被侵蚀掉，结果留下一种奇异月亮状的地貌。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伊斯坦布尔
                <w:br/>
                早上享用酒店自助早餐。
                <w:br/>
                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w:br/>
                注意：1、步行街是重要商业区，也是偷盗、诈骗多发区，自由活动期间请注意人身财产安全。2、务必准时抵达指定集中地点乘车前往酒店，过时不候，请勿影响其他团友。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伊斯坦布尔（飞机）广州
                <w:br/>
                伊斯坦布尔（飞机）广州  
                <w:br/>
                参考航班：ISTCAN  CZ8066  14:20/05:05+1     飞行约9小时45分钟
                <w:br/>
                酒店早餐。一般约10：20集中（实际以当地告知为准），土耳其时间约11：20（起飞前3小时）抵达土耳其欧洲区国际机场搭乘坐南方航空返回广州，入海关后尽享机场免税店购物乐趣（请注意登机时间，误机请自理）。
                <w:br/>
                交通：大巴+飞机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广州                                      
                <w:br/>
                是日北京时间早上约05：05安抵广州白云机场，至此结束土耳其浪漫旅程。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 
                <w:br/>
                酒店：本行程入住酒店如行程所示。当地五星酒店指按土耳其当地酒店行业规定的五星级标准修建挂牌酒店。如因旅游旺季、会展及其他特殊情况造成房源紧张，新提供的酒店将不低于行程所述酒店档次。两人标准间，每人每晚一个床位，部分夫妻/情侣或自动调整为大床房；旺季期间，部分海岛度假酒店因房间爆满或无法提供双人标准间，改成提供双人床+小床家庭式度假房间，如万一境外遇到且无法协调，敬请谅解！
                <w:br/>
                用餐：全程含餐如行程显示，不含酒水，飞机餐除外。全程一般提供酒店自助早餐，中式餐或当地风味餐或酒店自助餐（特别注意：如酒店住客较少，酒店将灵活调整为西式套餐，敬请知悉及理解）。境外期间每天提供一瓶矿泉水。 
                <w:br/>
                用车：根据实际人数全程当地选用9-55座空调旅游车（保证一人一正座）。 
                <w:br/>
                门票：行程所列景点首道门票，不含园中园门票。 
                <w:br/>
                全陪：一名中国领队，一名当地中文导游（或英文导游+中文翻译），一名当地司机。
                <w:br/>
                领队&amp;司导服务费1500元。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航司临时通知的机票税/燃油附加费升幅
                <w:br/>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如若单人无法安排与同性团友入住或自行要求入住单间，须补单房差共人民币3800元/人，随团款支付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著名地下水宫+女儿塔+烤肉午或晚餐（伊斯坦布尔）</w:t>
            </w:r>
          </w:p>
        </w:tc>
        <w:tc>
          <w:tcPr/>
          <w:p>
            <w:pPr>
              <w:pStyle w:val="indent"/>
            </w:pPr>
            <w:r>
              <w:rPr>
                <w:rFonts w:ascii="宋体" w:hAnsi="宋体" w:eastAsia="宋体" w:cs="宋体"/>
                <w:color w:val="000000"/>
                <w:sz w:val="20"/>
                <w:szCs w:val="20"/>
              </w:rPr>
              <w:t xml:space="preserve">
                （导游根据团队情况或当地推荐其他线路及对应价格）
                <w:br/>
                耶莱巴坦地下水宫是位于土耳其伊斯坦布尔市中心的地下贮水设施，该水宫始建于6世纪拜占庭时期，由朱斯提尼安大帝下令建造，动用七千名奴隶历时多年完成，主要用于宫廷供水及战争储备。20世纪60年代考古发掘后，其内部美杜莎头像柱基、泪柱等神秘元素及声光环境吸引多部国际电影取景，现为伊斯坦布尔重要历史遗迹与旅游景点。
                <w:br/>
                乘船游美丽的地标建筑-女儿塔，中午或晚上在伊斯坦布尔烤肉餐厅用餐。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土耳其之夜（伊斯坦布尔）</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旋转舞表演（伊斯坦布尔）</w:t>
            </w:r>
          </w:p>
        </w:tc>
        <w:tc>
          <w:tcPr/>
          <w:p>
            <w:pPr>
              <w:pStyle w:val="indent"/>
            </w:pPr>
            <w:r>
              <w:rPr>
                <w:rFonts w:ascii="宋体" w:hAnsi="宋体" w:eastAsia="宋体" w:cs="宋体"/>
                <w:color w:val="000000"/>
                <w:sz w:val="20"/>
                <w:szCs w:val="20"/>
              </w:rPr>
              <w:t xml:space="preserve">中东特色宗教舞蹈表演，不提供餐饮。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土耳其浴（伊斯坦布尔）</w:t>
            </w:r>
          </w:p>
        </w:tc>
        <w:tc>
          <w:tcPr/>
          <w:p>
            <w:pPr>
              <w:pStyle w:val="indent"/>
            </w:pPr>
            <w:r>
              <w:rPr>
                <w:rFonts w:ascii="宋体" w:hAnsi="宋体" w:eastAsia="宋体" w:cs="宋体"/>
                <w:color w:val="000000"/>
                <w:sz w:val="20"/>
                <w:szCs w:val="20"/>
              </w:rPr>
              <w:t xml:space="preserve">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卡帕多奇亚热气球体验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吉普车/越野车之旅（卡帕多奇亚）</w:t>
            </w:r>
          </w:p>
        </w:tc>
        <w:tc>
          <w:tcPr/>
          <w:p>
            <w:pPr>
              <w:pStyle w:val="indent"/>
            </w:pPr>
            <w:r>
              <w:rPr>
                <w:rFonts w:ascii="宋体" w:hAnsi="宋体" w:eastAsia="宋体" w:cs="宋体"/>
                <w:color w:val="000000"/>
                <w:sz w:val="20"/>
                <w:szCs w:val="20"/>
              </w:rPr>
              <w:t xml:space="preserve">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民族舞表演（卡帕多奇亚）</w:t>
            </w:r>
          </w:p>
        </w:tc>
        <w:tc>
          <w:tcPr/>
          <w:p>
            <w:pPr>
              <w:pStyle w:val="indent"/>
            </w:pPr>
            <w:r>
              <w:rPr>
                <w:rFonts w:ascii="宋体" w:hAnsi="宋体" w:eastAsia="宋体" w:cs="宋体"/>
                <w:color w:val="000000"/>
                <w:sz w:val="20"/>
                <w:szCs w:val="20"/>
              </w:rPr>
              <w:t xml:space="preserve">晚上导游带领前往洞穴餐厅观看土耳其著名的民族舞表演，并可享受当地特色餐（注意：此项目包含当地特色晚餐，原行程中的晚餐为酒店免费供应服务，费用不可退）。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复古老爷车（卡帕多奇亚）</w:t>
            </w:r>
          </w:p>
        </w:tc>
        <w:tc>
          <w:tcPr/>
          <w:p>
            <w:pPr>
              <w:pStyle w:val="indent"/>
            </w:pPr>
            <w:r>
              <w:rPr>
                <w:rFonts w:ascii="宋体" w:hAnsi="宋体" w:eastAsia="宋体" w:cs="宋体"/>
                <w:color w:val="000000"/>
                <w:sz w:val="20"/>
                <w:szCs w:val="20"/>
              </w:rPr>
              <w:t xml:space="preserve">网红项目，在热气球升空观景平台（注意：如遇当天天气原因取消热气球飞行则无法看到热气球升空场景），与古典老爷车合影拍照（固定位置，无摄影师）。</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棉花堡滑翔伞体验</w:t>
            </w:r>
          </w:p>
        </w:tc>
        <w:tc>
          <w:tcPr/>
          <w:p>
            <w:pPr>
              <w:pStyle w:val="indent"/>
            </w:pPr>
            <w:r>
              <w:rPr>
                <w:rFonts w:ascii="宋体" w:hAnsi="宋体" w:eastAsia="宋体" w:cs="宋体"/>
                <w:color w:val="000000"/>
                <w:sz w:val="20"/>
                <w:szCs w:val="20"/>
              </w:rPr>
              <w:t xml:space="preserve">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棉花堡热气球体验</w:t>
            </w:r>
          </w:p>
        </w:tc>
        <w:tc>
          <w:tcPr/>
          <w:p>
            <w:pPr>
              <w:pStyle w:val="indent"/>
            </w:pPr>
            <w:r>
              <w:rPr>
                <w:rFonts w:ascii="宋体" w:hAnsi="宋体" w:eastAsia="宋体" w:cs="宋体"/>
                <w:color w:val="000000"/>
                <w:sz w:val="20"/>
                <w:szCs w:val="20"/>
              </w:rPr>
              <w:t xml:space="preserve">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多马巴切新皇宫（伊斯坦布尔）</w:t>
            </w:r>
          </w:p>
        </w:tc>
        <w:tc>
          <w:tcPr/>
          <w:p>
            <w:pPr>
              <w:pStyle w:val="indent"/>
            </w:pPr>
            <w:r>
              <w:rPr>
                <w:rFonts w:ascii="宋体" w:hAnsi="宋体" w:eastAsia="宋体" w:cs="宋体"/>
                <w:color w:val="000000"/>
                <w:sz w:val="20"/>
                <w:szCs w:val="20"/>
              </w:rPr>
              <w:t xml:space="preserve">位于博斯普鲁斯海峡边上，最后六位苏丹及土耳其首任总统曾在此居住、办公，此后改建成博物馆。皇宫内极尽奢华，用了十四吨黄金和四十吨白银装饰宫殿，各国皇室赠送的礼物，还有当时世界第一的4.5吨重的水晶吊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（不含视频
                <w:br/>
                及照片）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11、不要参加高风险活动。参加任何项目请您量力而行。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全程请游客注意人身及产品安全，不要前往不安全的地方，自由活动不要单独行动。老人、儿童需有家人陪伴及照顾。70岁以上老人，需有50岁以下家人陪同方可参团，80岁以上老人随家人出行另需签署【免责声明】并购买境外紧急救援险；18岁以下未成年人，需有父母或亲属陪同方可参团，非随父母出行需提供亲属证明及父母委托
                <w:br/>
                15、65岁以上包括65岁老年人报名需强制购买境外紧急救援医疗300,000元以上及紧急医疗转院和转运回国1,000,000以上的保险。请自行购买并提供保单电子版给我社！或我社可协助客人代购保险：保费200元/人。
                <w:br/>
                16、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时差：土耳其比中国时间晚5个小时。
                <w:br/>
                货币：土耳其里拉，须携带美金或欧元，一般无法用人民币直接兑换里拉。
                <w:br/>
                参考：1欧元=约25.7里拉，1美元=约23.6里拉，1人民币=约3.3里拉
                <w:br/>
                参考：1里拉=约0.039欧元，1里拉=约0.042美元，1里拉=约0.305人民币
                <w:br/>
                衣着：土耳其的气候因地区不同而有所不同，土耳其沿海地区属于亚热带地中海气候，内陆高原比较干旱，向热带草原和沙漠型气候过渡。土耳其温差较大，午间气温较热，早和晚气温相对较凉，必须携带御寒外衣或毛衣。同时，由于冬季为当地的雨季，亦请带备雨具和太阳镜，以防不时之需。夏季酷热,遮阳伞,太阳镜,防晒霜等为必需品。另外，土耳其人对穿戴服装比较保守，泳衣只能在海滩上穿（如要去泡温泉请一定携带）；妇女进清真寺应戴头巾，无论男女都不应穿短裤；不要与情人在公众场合搂搂抱抱。
                <w:br/>
                转换插：土耳其的电压和频率是220V，50HZ，但在伊斯坦布尔某些地段为110伏特。土耳其的电源插座为欧式“两项圆柱形”插座。如需使用电源，请携带转向插座。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办理土耳其电子旅游签证，填写完整的个人资料表及健康情况表。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持香港签证黄色身份书的客人无法正常入境土耳其，请自行确认签证情况再报名。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土耳其边境的前提条件，能否出入境最终由中国及土耳其相关的政府海关管理部门决定，如因中国海关或土耳其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2026-09-08T21:00:02+08:00</dcterms:created>
  <dcterms:modified xsi:type="dcterms:W3CDTF">2026-09-08T21:00:02+08:00</dcterms:modified>
</cp:coreProperties>
</file>

<file path=docProps/custom.xml><?xml version="1.0" encoding="utf-8"?>
<Properties xmlns="http://schemas.openxmlformats.org/officeDocument/2006/custom-properties" xmlns:vt="http://schemas.openxmlformats.org/officeDocument/2006/docPropsVTypes"/>
</file>