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暑假【环球时光】北京双飞5天丨故宫丨环球影城丨八达岭长城丨果园采摘水蜜桃丨恭王府丨北海皇家御苑深度游行程单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★【精选酒店】全程入住北京三环商务酒店，享用中西自助早，连住不挪窝，交通便利、舒适体验
                <w:br/>
                ★【精选航班】五天玩足京城全部经典景点！广州直飞北京
                <w:br/>
                去程参考：CA1386/06:25或MU6302/07:35或CZ3101/08:00或MU6306/12:50或CZ3109/14:00
                <w:br/>
                回程参考：CZ3100/18:30或CZ3110/19:30或CA1329 /21:00或CZ3114/21:30或MU6311/21:50
                <w:br/>
                ★【品质保障】0购物0必消，行程干净透明无套路。
                <w:br/>
                ★【特别安排】嗨翻【环球影城】，探索七大主题乐园，开启一段冒险之旅。
                <w:br/>
                ★【故宫博物馆】贴心安排耳麦，聆听导游专业讲解，寻找紫禁城沉淀600年的记忆。
                <w:br/>
                ★【北海公园】探寻北海皇家御苑、特别安排三大主题活动：《忆童年，佩戴红领巾》《快雪堂探秘》《集章打卡》
                <w:br/>
                ★【采摘水蜜桃】果园采摘当季鲜果！亲子互动体验农家乐趣，每人赠送一个水蜜桃！
                <w:br/>
                <w:br/>
                京味美食：40-60标！
                <w:br/>
                (1)品尝“中华第一吃”-【全聚德烤鸭】（升级餐标60元/人）享誉海内外，北京著名特色美食
                <w:br/>
                (2)北京知名连锁餐厅--【紫光园餐厅】、【老门框爆肚铜锅涮肉】
                <w:br/>
                (3)【绿茶餐厅】一家一桌用餐，“告别旅游团餐大桌的拘谨，体验‘一家一围，食得自在’。分  席不分情，各享各滋味。”
                <w:br/>
                <w:br/>
                乐享趣途：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知悉）。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3、用餐：含7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2026-07-29T19:23:53+08:00</dcterms:created>
  <dcterms:modified xsi:type="dcterms:W3CDTF">2026-07-29T19:23:53+08:00</dcterms:modified>
</cp:coreProperties>
</file>

<file path=docProps/custom.xml><?xml version="1.0" encoding="utf-8"?>
<Properties xmlns="http://schemas.openxmlformats.org/officeDocument/2006/custom-properties" xmlns:vt="http://schemas.openxmlformats.org/officeDocument/2006/docPropsVTypes"/>
</file>