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中旅1号【66度探险邮轮—海神号】斯瓦尔巴群岛巡游12天 | 北极熊王国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66D20270712SWEB12D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环绕北极圈内地球永恒的净土，欣赏被时间雕塑过的庞大冰川、寻找北极熊、鲸鱼、北极狐的踪迹。从容感受地球最原始的美和生命力。
                <w:br/>
                • 在这次史诗般的探险之旅中，船长和探险队长将在冰情和海况允许的情况下，挑战北纬80度线以上的探险。
                <w:br/>
                • 丰富趣味的专业主题讲座，涵盖：勘探历史、动植物群、地质学和海洋学、海冰和冰川、海洋哺乳动物和鸟类、文化和历史、气候等。
                <w:br/>
                • 一价全包，高性价比，每一刻都由我们精心安排，确保旅程不仅舒适便捷，更充满惊喜和愉悦。赠送专业极地冲锋衣、保暖杯、10G船上无线网络。
                <w:br/>
                • 海神号作为第一艘专为极地探险旅行而建造的SUPER1A最高抗冰等级邮轮，安全航行超过300个南北航次，150人最大载客量的精品小船，冲锋艇高效全员登陆，平均陆上游览时间业内最长，尽兴尽情亲密接触这片神奇净土。
                <w:br/>
                • 中英双语服务、更懂中国人饮食习惯。全外舱海景房，随时欣赏窗外的美。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是日晚上指定时间集合出发，办理登机及出境手续， 搭乘国际航班前往挪威奥斯陆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转机地—奥斯陆
                <w:br/>
                抵达挪威⾸都·奥斯陆后，您将被接送⾄酒店，稍作休息，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登船日:奥斯陆飞往朗伊尔城
                <w:br/>
                清晨前往机场，搭乘专属包机飞往斯瓦尔巴群岛的朗伊尔城。航班穿越北极圈，群岛轮廓与冰川地貌逐渐显现。抵达后，若时间允许，可前往朗伊尔城镇中心自由活动。这座世界最北的城镇之一，矿业遗迹、极地科研与日常生活在此并存。随后统一前往码头，办理登
                <w:br/>
                船手续，正式登上探险邮轮。傍晚启航， 冰、峡湾、野生动物与人类探索历史驶入斯瓦尔巴群岛海域，北极航程由此在同一空间内高度叠加。相对稳定的环展开。
                <w:br/>
                交通：飞机、旅游巴士、轮船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离船日:朗伊尔城飞往哥本哈根
                <w:br/>
                清晨返回朗伊尔城港口，办理离船手续。随后送往机场，搭乘专属包机飞返丹麦哥本哈根，结束本次深入斯瓦尔巴群岛的北极探险之旅。抵达哥本哈根后入住酒店
                <w:br/>
                交通：飞机、旅游巴士、轮船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哥本哈根酒店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哥本哈根—国内
                <w:br/>
                早餐后前往市区游览这座充满童话气息的城市，感受这个古老与神奇、艺术与现代、自然与人文、激情与宁静共融的国度。参观一生写了108个童话的大文豪【安徒生的铜像】；哥本哈根的向征——【美人鱼雕像】、【神农喷泉】；约有200多家各具特色商店的步行街；位于阿美琳堡王宫广场西端的【大理石教堂】（门外拍照），是丹麦最大的圆顶教堂；还有四周是皇宫及政府建筑物的【皇宫广场】，【码头公园】（门外拍照），【康根斯纽特广场】，卖火柴的女孩故事灵感来源地【市政厅广场】名胜，【克里斯蒂安十世雕像广场】。游览完毕后送机场乘机回国。结束游览后，搭乘国际航班经转机返回国内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申根签证费用
                <w:br/>
                3. 全程陆地豪华酒店标准双人间含早，2人1间
                <w:br/>
                4. 领队以及当地导游费用
                <w:br/>
                5. 行程所列陆地餐食
                <w:br/>
                6. 7⽉12⽇航次：奥斯陆⾄朗伊尔城、朗伊尔城至哥本哈根包机。
                <w:br/>
                7. 赠送⼀件防⽔极地探险冲锋⾐。
                <w:br/>
                8. 船上赠送10G⾼速⽆线⽹络。
                <w:br/>
                9. 航⾏期间的船上住宿，包括每⽇客舱服务。
                <w:br/>
                10. 航⾏期间所有的餐⻝、精选酒精类饮品、软饮、
                <w:br/>
                ⼩吃、茶和咖啡。
                <w:br/>
                11. 船⻓欢迎和告别酒会。
                <w:br/>
                12. 岸上登陆游览和冲锋艇巡游。
                <w:br/>
                13. 探险队提供的教育讲座和向导服务。
                <w:br/>
                14. 航⾏期间免费使⽤登陆靴。
                <w:br/>
                14. 港⼝附加费、许可证和登陆费。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全程司导服务费：2200元（含海神号邮轮小费15美元/晚）。
                <w:br/>
                2. 行程中未提及的接送服务。
                <w:br/>
                3. 机场抵达或离境税 、机场内候机和转机的餐食。
                <w:br/>
                4. 旅行保险或紧急疏散费用。
                <w:br/>
                5. 行程中未提及的酒店住宿和餐食费用 。
                <w:br/>
                6. 可选的短途旅行和可选的活动附加费。
                <w:br/>
                7. 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自备签证减600元/人。自备签客人请提供护照首页和签证页报名，便于我司核对！如因客人未提前签证页导致无法出境中国或入境欧洲，损失将由客人自行承担！拒签收1500/人。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 请您务必在签证截止日前递交签证材料，签证材料递入领馆后，如遇拒签，我社将收取签证费（含签证服务费）1500元/人；
                <w:br/>
                3. 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 如有游客额外升级标准或增加要求所产生的相关费用，以实际为准收取，费用包括但不限于以上列举取消条款。
                <w:br/>
                6. 因为团队票的特殊性，双方在确认出票之后如因贵方原因或客人自身原因不走，我社有权收取所有票款。如尚未支付票款，我社有权追索收取所有票款。
                <w:br/>
                重要条款二
                <w:br/>
                若我公司提供WIFI设备，需在旅行结束后统一回收，如发现设备破损，赔偿细则如下：
                <w:br/>
                1. wifi设备丢失或不归还赔偿金额500元/台；
                <w:br/>
                2. 设备液体进入导致损坏赔偿金额500元/台；
                <w:br/>
                3. 设备外观损坏赔偿金额200元/台；
                <w:br/>
                4. 设备屏幕严重刮花赔偿金额100元/台；
                <w:br/>
                5. USB数据线丢失或不归还赔偿金额10元/根；
                <w:br/>
                6. 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2026-10-23T18:13:48+08:00</dcterms:created>
  <dcterms:modified xsi:type="dcterms:W3CDTF">2026-10-23T18:13:48+08:00</dcterms:modified>
</cp:coreProperties>
</file>

<file path=docProps/custom.xml><?xml version="1.0" encoding="utf-8"?>
<Properties xmlns="http://schemas.openxmlformats.org/officeDocument/2006/custom-properties" xmlns:vt="http://schemas.openxmlformats.org/officeDocument/2006/docPropsVTypes"/>
</file>