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【畅游三峡·全景神农架】湖北单飞单高5天｜洞庭湖观光带｜汴河街｜三峡大坝｜三峡升船机｜大九湖｜神农顶｜天燕｜官门山｜神农祭坛｜天生桥｜纯玩行程单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JSJ-HB202506-CYSXS5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来程高铁：广州南/广州白云站/广州北-岳阳东二等座，早上07:00-10:00之间车次
                <w:br/>
                回程飞机：神农架飞广州CZ5558/12：05-14:10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【三峡大坝】世纪工程，全世界最大的水力发电枢纽
                <w:br/>
                【三峡升船机】乘三峡升船机，3分钟完成百米垂直升降，亲历'船舶坐电梯'的世界级工程奇迹	
                <w:br/>
                ◎贴心安排
                <w:br/>
                1）豪华旅游车专车专用，不套团，核心景区深度游！
                <w:br/>
                2）景区交通明明白白消费，充足时间游览，品质畅玩！
                <w:br/>
                3）出行交通：广州-岳阳，神农架-广州单高单飞5天往返，不走回头路。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广州南-岳阳东，洞庭湖，汴河街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小时）。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三峡大坝，自费三峡升船机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后乘车前往指定码头登乘“长江三峡”五星豪华系列游轮，近距离欣赏雄伟壮观的三峡大坝，船过【三峡垂直升船机】（自愿自理290元/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天燕，神农坛，天生桥，官门山
                <w:br/>
                早餐后乘车前往【天燕风景区】游览天燕景区（车程约1.5小时，游览约1.5小时）天燕景区海拔2200米，以奇树、奇花、奇洞与山民奇风异俗为特色，以猎奇探秘为主题的原始生态旅游区。后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最后前往游览【官门山风景区】大门票已含（车程约10分钟，游览约2小时）景区内有典型的北亚热带常绿阔叶林、奇特的地下暗河等自然景观；有野人雕塑母爱、生物多样性实验室【自然生态馆】【地质地貌馆】【野生动植物馆】【野人科考馆】等人文景点。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3晚神农架木鱼镇精品民宿或者三钻酒店，宜昌1晚3钻酒店（标准双人间，每成人每晚一个床位；行程所列酒店如因节假日房间爆满或政策原因酒店被征用等特殊原因无法安排，我社将换用同等级别酒店，但不赔偿任何损失）请自备一次性用品；
                <w:br/>
                （1）单房差补280元/人，退房差140元/人
                <w:br/>
                （2）参考酒店：木鱼云栖精宿/假日酒店/木鱼大酒店/荣逸精致或同级，宜昌春霖、朗悦或同级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3.餐饮标准：团队用餐：全程含4早餐2正餐（其中1常规团餐30元/餐+1特色餐神农吊锅宴35元/餐）。早餐酒店含，正餐不用不退费。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7、未含来程机票税费成人220元/人，儿童80元/人（若临时有调整，具体以航司政策为准），报名时收取。
                <w:br/>
                8、未含景区必消景交165元/人：神农顶60+大九湖70元+三峡大坝35元，合计165元/人，报名时收取或当地现付导游。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未含来程机票税费成人220元/人，儿童80元/人（若临时有调整，具体以航司政策为准），报名时收取。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未含景区必消景交165元/人：神农顶60+大九湖70元+三峡大坝35元，合计165元/人，报名时收取或当地现付导游。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●2周岁以下儿童：含当地旅游车费、全程不占床位（含早餐）；不含往返大交通、不含景点门票、景交，具体价格以落实为准，敬请留意；
                <w:br/>
                ●2—12周岁内（不含12周岁）儿童：含往返大交通费用、当地旅游车车费、正餐半价餐费；不含门票、景交、不含床位费（含早餐），如超高产生门票及其他费用由家长现付。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2026-06-10T15:08:43+08:00</dcterms:created>
  <dcterms:modified xsi:type="dcterms:W3CDTF">2026-06-10T15:08:43+08:00</dcterms:modified>
</cp:coreProperties>
</file>

<file path=docProps/custom.xml><?xml version="1.0" encoding="utf-8"?>
<Properties xmlns="http://schemas.openxmlformats.org/officeDocument/2006/custom-properties" xmlns:vt="http://schemas.openxmlformats.org/officeDocument/2006/docPropsVTypes"/>
</file>