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中旅1号【66度探险邮轮—海神号】探索南极半岛16天 | 南极半岛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66D20261105STNJ16D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踏上第七⼤陆，近距离观赏成群的企鹅、海豹与鲸鱼；乘冲锋艇穿梭冰⼭之间，体验南极最经典的探险之旅。
                <w:br/>
                • 南极初夏，冰雪初融，洁⽩的冰川、泛着蓝光的冰⼭与宁静海湾交相辉映，阳光洒落其上闪烁光芒，呈现出纯净、极致的南极冰雪风光。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长，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早餐后送机飞往世界最南端小镇——乌斯怀亚。抵达乌斯怀亚机场后，您将被接送⾄酒店稍作休息。之后，您可以探索这座被称为“世界尽头”的独特城市，同时感受其作为南极门户的⾮凡魅⼒。
                <w:br/>
                乌斯怀亚位于⽕地岛，是南美洲距离南极洲最近的城市，⼏乎所有南极邮轮都以此为主要出发港。这⾥是⽆数探险者的集结地，⽆论是刚刚完成南极探险的归来者，还是像您这样即将启程的探险者，都在这座城市短暂停留。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今天我们在乌斯怀亚下船，与探险队员、其他伙伴还有海神号告别，结束我们这⼀次终⾝难忘的伟⼤旅程。随后搭乘航班飞往布宜诺斯艾利斯
                <w:br/>
                交通：飞机、旅游巴士、邮轮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转机地
                <w:br/>
                晚上抵达转机地，次日凌晨转返程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2026-05-30T04:51:32+08:00</dcterms:created>
  <dcterms:modified xsi:type="dcterms:W3CDTF">2026-05-30T04:51:32+08:00</dcterms:modified>
</cp:coreProperties>
</file>

<file path=docProps/custom.xml><?xml version="1.0" encoding="utf-8"?>
<Properties xmlns="http://schemas.openxmlformats.org/officeDocument/2006/custom-properties" xmlns:vt="http://schemas.openxmlformats.org/officeDocument/2006/docPropsVTypes"/>
</file>