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参考航班：ZH812/21:15-05:00+1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【天空之路（Sky High Mount Dandenong）】
                <w:br/>
                这里是欣赏墨尔本城市全景的最佳地点，登上观景台可以俯瞰整个墨尔本市区和海湾的壮丽景色。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【特色渡轮之旅】
                <w:br/>
                乘搭【悉尼港特色渡轮】畅游南半球最美丽的海湾【悉尼港】；于船上观赏【悉尼高级住宅区】、【屈臣氏湾】、【玫瑰湾】、【伊丽莎白湾】及欣赏悉尼港湾美景。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交通：专车 飞机
                <w:br/>
              </w:t>
            </w:r>
          </w:p>
        </w:tc>
        <w:tc>
          <w:tcPr/>
          <w:p>
            <w:pPr>
              <w:pStyle w:val="indent"/>
            </w:pPr>
            <w:r>
              <w:rPr>
                <w:rFonts w:ascii="宋体" w:hAnsi="宋体" w:eastAsia="宋体" w:cs="宋体"/>
                <w:color w:val="000000"/>
                <w:sz w:val="20"/>
                <w:szCs w:val="20"/>
              </w:rPr>
              <w:t xml:space="preserve">早餐：酒店早餐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交通：专车，飞机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航班：ZH812/21:15-05:00+1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晚餐：航机上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18正11早
                <w:br/>
                7. 旅行社责任险。（旅游意外险不含，建议出行前自行按需购买个人出境旅游意外险！）
                <w:br/>
                8. 全程服务费￥1400/人
                <w:br/>
                9. 小孩收费：
                <w:br/>
                2-11周岁的小孩收费。含澳洲/新西兰团队旅游签证费、提供机位、车位、餐位、景点及小费，不含酒店住宿床位，不含酒店早餐盒安排。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2026-06-10T14:09:16+08:00</dcterms:created>
  <dcterms:modified xsi:type="dcterms:W3CDTF">2026-06-10T14:09:16+08:00</dcterms:modified>
</cp:coreProperties>
</file>

<file path=docProps/custom.xml><?xml version="1.0" encoding="utf-8"?>
<Properties xmlns="http://schemas.openxmlformats.org/officeDocument/2006/custom-properties" xmlns:vt="http://schemas.openxmlformats.org/officeDocument/2006/docPropsVTypes"/>
</file>