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三乐园】日本本州三大乐园全景亲子（广州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FSY20260602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广州--大阪关西机场--心斋桥·道顿崛
                <w:br/>
                广州白云机场集中乘坐飞机前往大阪关西机场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精灵宝可梦Mega Tokyo-秋叶原动漫街 赠送东京夜游（行程时间约2-3小时）： 东京湾彩虹桥-东京铁塔（不登塔）-都厅45楼展望台-新宿歌舞伎町一番街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 45 分钟）《海贼王》官方授权的大型周边商店，提供超 10, 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东京大学-浅草雷门观音寺（仅限广州往返航班）--广州
                <w:br/>
                【东京大学】（停留时间约60分钟）顶级学府1877 年创，日本最高学府，顶尖国立综合研究型大学。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（以上行程仅限广州往返及14:30后离境航班，如航班不允许，则自动放弃此景点，不做另行通知）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2026-08-05T06:14:30+08:00</dcterms:created>
  <dcterms:modified xsi:type="dcterms:W3CDTF">2026-08-05T06:14:30+08:00</dcterms:modified>
</cp:coreProperties>
</file>

<file path=docProps/custom.xml><?xml version="1.0" encoding="utf-8"?>
<Properties xmlns="http://schemas.openxmlformats.org/officeDocument/2006/custom-properties" xmlns:vt="http://schemas.openxmlformats.org/officeDocument/2006/docPropsVTypes"/>
</file>