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【经典观光】香港2天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KH-SP0213753401-0.5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香港观光+香港自由行</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»第1站：西九龙海滨艺术公园 
                <w:br/>
                香港新晋网红景点，在这里感受多元的文化氛围，伴随着音乐、吹着海风、饱览维港美景之余，更可享受丰富多彩的文艺时光。这是一个融合本地与传统特色、结合国际与现代元素的世界级综合文化艺术区。
                <w:br/>
                »第2站：黄大仙祠 
                <w:br/>
                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相传“有求必应”，同时也供奉儒、佛两教如孔子、观音等,三教融合颇具特色。（注：春节期间人流爆增容易堵塞烫伤，考虑游客安全，此景点初一至初五暂时取消，如有变更另行通知）
                <w:br/>
                »午餐：香港本地人常去的社会餐厅午餐（围餐）
                <w:br/>
                »第3站：香港太平山顶 
                <w:br/>
                香港岛最高点，海拔 554 米，是香港的标志，也是香港最受欢迎的名胜景点之一。登上太平山顶，远眺大屿山,俯瞰香港全景,近处可见层层叠叠的摩天高楼和维多利亚海港全景。
                <w:br/>
                »第4站：金紫荆广场/会展中心（外观）
                <w:br/>
                金紫荆广场有高 6 米的“永远盛开的紫荆花”雕塑以及香港会展中心新翼，伫立于湾仔香港会议展览中心海旁的金紫荆广场中，三面维港包围，见证了 1997 香港回归，见证了香港回归后的繁荣与昌盛。
                <w:br/>
                »第5站：天星小轮
                <w:br/>
                是香港历史最悠久、最具标志性的渡海交通方式之一，起源于1880年九龙渡海小轮公司，1898年被收购后更名为天星小轮公司。 穿梭于维多利亚港的天星小轮连接香港岛与九龙半岛，与香港电车、太平山山顶缆车并列为三大百年公共交通方式。（注：如遇春节期间码头交通管制此项目取消，赠送项目，无费用可退）
                <w:br/>
                »第6站：尖沙咀钟楼
                <w:br/>
                香港地标，建于 1915 年，前九广铁路钟楼见证了香港的百年沧桑和历史变迁，曾是中国最南端火车站。楼高 44 米独特的红砖与花岗岩建筑材质搭配精美的白色古典装饰独具一格。
                <w:br/>
                »第7站：敞篷巴士-落日飞车（自费）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自愿自费参加，不参加的游客可于尖沙咀自由活动)
                <w:br/>
                »自理晚餐：于星光大道、K11MUSEA自由晚餐
                <w:br/>
                »第8站：维港夜游船（自费）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自愿自费参加，不参加的游客可安排就近自由活动，观赏美丽的维港夜景)
                <w:br/>
                <w:br/>
                »入住酒店：约20:00 结束美好的一天，送酒店入住休息。
                <w:br/>
                香港酒店参考：（香港荃湾丝丽酒店、香港荃湾帝盛酒店、香港帝景酒店、华丽海湾酒店、悦品酒店(荃湾店)、香港悦品海景酒店、北角海逸酒店、丽豪航天城酒店、香港富豪东方酒店、香港富豪机场酒店、旭逸酒店、香港悦来酒店、富荟土瓜湾酒店(或同级4钻标准））
                <w:br/>
                注：以上为4钻参考酒店，团队用房不可指定，酒店安排双床房（2 张宽约 0.9 米的床）或大床房（1 张宽约 1.3 米的床），房型不可指定，以当天酒店实际安排为准。
                <w:br/>
                交通：巴士
                <w:br/>
                自费项：香港维多利亚港游船：乘坐游船畅游世界三大夜景之一的维港，于海中央360度欣赏璀璨的灯光秀与天际线。	150/人	约40分钟
                <w:br/>
                香港敞篷巴士”落日飞车”：搭乘特色露天双层巴士，以独特视角穿梭城市，追逐日落与华灯初上的浪漫街景	 180/人	约40分钟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参考：（香港荃湾丝丽酒店、香港荃湾帝盛酒店、香港帝景酒店、华丽海湾酒店、悦品酒店(荃湾店)、香港悦品海景酒店、北角海逸酒店、丽豪航天城酒店、香港富豪东方酒店、香港富豪机场酒店、旭逸酒店、香港悦来酒店、富荟土瓜湾酒店(或同级4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香港-全天自由行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3.酒店:1晚香港酒店
                <w:br/>
                4.交通:空调旅游巴士；
                <w:br/>
                5.导游：香港导游讲解服务（含小费） 
                <w:br/>
                6.保险：旅行社责任险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2.旅游证件签注费 
                <w:br/>
                3.不含单人房差 
                <w:br/>
                4.不含香港返回出发地交通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《旅游行程外自费项目补充协议》</w:t>
            </w:r>
          </w:p>
        </w:tc>
        <w:tc>
          <w:tcPr/>
          <w:p>
            <w:pPr>
              <w:pStyle w:val="indent"/>
            </w:pPr>
            <w:r>
              <w:rPr>
                <w:rFonts w:ascii="宋体" w:hAnsi="宋体" w:eastAsia="宋体" w:cs="宋体"/>
                <w:color w:val="000000"/>
                <w:sz w:val="20"/>
                <w:szCs w:val="20"/>
              </w:rPr>
              <w:t xml:space="preserve">
                尊敬的游客：
                <w:br/>
                为丰富旅游行程内容，充分满足游客的个性化游览需求，旅行社在行程安排之外，预留了部分自由活动时间供您自行安排。为便于您提前规划，特向您推荐以下精选的行程外自费项目，供您自愿选择。
                <w:br/>
                附：推荐自费项目列表
                <w:br/>
                1、香港维多利亚港游船：乘坐游船畅游世界三大夜景之一的维港，于海中央360度欣赏璀璨的灯光秀与天际线。	150/人	约40分钟
                <w:br/>
                2、香港敞篷巴士”落日飞车”：搭乘特色露天双层巴士，以独特视角穿梭城市，追逐日落与华灯初上的浪漫街景	 180/人	约40分钟
                <w:br/>
                以上所列项目均为行程计划外的建议性、推荐类项目，严格遵循 “自愿自费”原则。您完全可以根据个人意志和实际需求，自主、自愿、独立地决定是否参与及选择参与哪些项目，旅行社及导游无权，亦不会以任何形式进行强制消费或变相强制消费。若遇不可抗力因素（如恶劣天气、交通管制、景区临时颁布的接待政策、安全管控等）导致所列项目无法成行或体验受影响，旅行社及导游有权进行调整或取消，敬请您的理解与配合。
                <w:br/>
                本协议作为《团队境内/出境旅游合同》的补充组成部分，与主合同具有同等法律效力。请仔细阅读并签字确认。
                <w:br/>
                游客签字（或同行代表）：​ ____________________
                <w:br/>
                签署日期：​  ______ 年 ______ 月 ______ 日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10、出行证件：报名本线路须自行办理港澳通行证和有效签注，所有出行人须携带港澳通行证原件，并妥善保管。 
                <w:br/>
                11、酒店单房差：单人或奇数出行，香港酒店可与团队同性拼住，澳门酒店/珠海酒店不接受拼房。不拼住的，请提前补齐单房差。
                <w:br/>
                <w:br/>
                <w:br/>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br/>
                16、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以上注意事项旅行社已悉数告知，为确保您此次旅行愉快，敬请仔细阅读！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2026-06-11T11:35:04+08:00</dcterms:created>
  <dcterms:modified xsi:type="dcterms:W3CDTF">2026-06-11T11:35:04+08:00</dcterms:modified>
</cp:coreProperties>
</file>

<file path=docProps/custom.xml><?xml version="1.0" encoding="utf-8"?>
<Properties xmlns="http://schemas.openxmlformats.org/officeDocument/2006/custom-properties" xmlns:vt="http://schemas.openxmlformats.org/officeDocument/2006/docPropsVTypes"/>
</file>