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7-8月【跟着课本游三峡】湖北双飞5天｜三峡大坝｜三峡垂直升船机｜世纪·江山如诗游轮（三峡全景-西陵峡、巫峡、瞿塘峡）｜三峡之巅｜白帝城｜荆州古城｜纯玩行程单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JSJ-HB20260708-GZKBYXS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【三峡大坝】世界上规模最大的水利枢纽工程
                <w:br/>
                【荆州古城】古称江陵城，地处长江中游、江汉平原腹地，是楚文化、三国文化的重要发祥地之一
                <w:br/>
                【三峡升船机】乘三峡升船机，3分钟完成百米垂直升降，亲历'船舶坐电梯'的世界级工程奇迹
                <w:br/>
                【三峡之巅】被誉为“长江三峡的巅峰景观”
                <w:br/>
                【白帝城】因李白朝辞白帝彩云间传颂千古，兼具三国刘备托孤的历史厚重与夔门瞿塘峡的壮丽风光
                <w:br/>
                【世纪·江山如诗】 是长江首艘电力推进的豪华观光游轮‌，实现一日畅览三峡精华，开创短途观光新体验
                <w:br/>
                【三峡全景-西陵峡、巫峡、瞿塘峡】以“雄”闻名的瞿塘峡，以“秀”著称的巫峡，以“险”为特色的西陵峡
                <w:br/>
                ◎贴心安排
                <w:br/>
                1）豪华旅游车专车专用，不套团，核心景区深度游！
                <w:br/>
                2）景区交通明明白白消费，充足时间游览，品质畅玩！
                <w:br/>
                3）出行交通：广州-荆州双飞5天往返，广州-荆州 CZ6659/18:20-20:05；荆州-广州CZ6660/21：00-23：10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集合于广州白云机场乘座飞机前往荆州（参考航班：（CZ6659/18:20-20:05，具体时间以实际出票为准）抵达后乘车宜昌入住 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三峡大坝，三峡升船机
                <w:br/>
                早餐后乘车前往【三峡大坝】（游览时间为3小时）自愿自理电瓶车20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随后体验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世纪•江山如诗游轮（三峡全景-西陵峡、巫峡、瞿塘峡 ）
                <w:br/>
                08:15-08:45宜昌秭归港（即茅坪码头）登船，民乐演奏迎宾
                <w:br/>
                08:45-09:00航前说明会
                <w:br/>
                09:00江山如诗启航
                <w:br/>
                09:15传统手工活动：剪纸、香囊、漆扇（具体活动以船上安排为准）
                <w:br/>
                船上自由活动或电影院观影（片名以船上放映为准）
                <w:br/>
                约09:45驶入奇美西陵峡，叹大自然的鬼斧神工
                <w:br/>
                11:00-13:30餐厅营业时间
                <w:br/>
                约12:30驶经湖北巴东县城
                <w:br/>
                约13:00主题舞蹈表演：《青山如诗》《绿水如画》《千里江山》
                <w:br/>
                约14:30驶入秀美巫峡，览巫峡十二峰，峰峰不重样
                <w:br/>
                约15:30驶经重庆巫山县城
                <w:br/>
                约15:30国风文化活动：席地对弈、挥毫泼墨、煮茶辨茗（具体活动以船上安排为准）
                <w:br/>
                	船上自由活动或电影院观影（片名以船上放映为准）
                <w:br/>
                约16:30-17:00	驶入壮美瞿塘峡，打卡十元人民币背面的经典画面
                <w:br/>
                约17:30-18:00	抵达重庆奉节码头离船
                <w:br/>
                备注：根据季节、水位、天气、航道、政府禁令等情况，上述行程表中的到港时间、在船活动时间可能会有相应调整，请以游船当日行程为准。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三峡之巅，白帝城（打卡十元人民币背景地）
                <w:br/>
                早餐后乘车前往打卡三峡最高点，俯瞰全景【三峡之巅】（车程约1小时）游客将在海拔 1388 米的长江三峡最高处，鸟瞰欣赏瞿塘峡两岸如诗如画的风景。三峡之巅地处长江三峡之首，因杜甫“赤甲白盐俱刺天，闾阎缭绕接山巅。枫林橘树丹青合，复道重楼锦绣悬”的诗句而得名，是长江三峡物理形态的最高处，景观形态的最美处。
                <w:br/>
                后前往奉节【白帝城·瞿塘峡】（车程约40分钟，游览约1.5小时），白帝城位于重庆奉节县瞿塘峡口的长江北岸，奉节东白帝山上，三峡的著名游览胜地。原名子阳城，为西汉末年割据蜀地的公孙述所建，公孙述自号白帝，故名城为"白帝城"。白帝城是观"夔门天下雄"的最佳地点。历代著名诗人李白、杜甫、白居易、刘禹锡、苏轼、黄庭坚、范成大、陆游等都曾登白帝，游夔门，留下大量诗篇，因此白帝城又有"诗城"之美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荆州古城-广州（CZ6660/21：00-23：10）
                <w:br/>
                早餐后乘车前往【荆州古城】（车程约4.5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荆州机场乘座飞机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2.住宿：4晚豪华四钻酒店（标准双人间，每成人每晚一个床位；行程所列酒店如因节假日房间爆满或政策原因酒店被征用等特殊原因无法安排，我社将换用同等级别酒店，但不赔偿任何损失）请自备一次性用品；
                <w:br/>
                （1）单房差补450元/人，退房差220元/人
                <w:br/>
                （2）参考酒店：宜昌君鼎智尚、凯莎国际、维也纳或同级，奉节诗·橙之旅、欧庭或同级。
                <w:br/>
                温馨提示：不提供自然单间，如遇特殊原因（房源紧张、酒店装修、政府征用等）不能安排指定酒店或参考备选酒店时，我社有权安排同级别、同标准的其他酒店。宜昌、奉节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3.餐饮标准：团队用餐：全程含4早餐4正餐（1餐特色餐奉节盬子鸡50元/人/餐，1游轮餐38元/人/餐；2餐常规团餐30元/人/餐）。早餐酒店含，正餐不用不退费。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7、●未含往返机票税成人300元/人、儿童100元/人（若临时有调整，具体以航班政策为准），报名时收取
                <w:br/>
                8、●未含景区交通65元/人： 三峡之巅换乘车30+三峡大坝35元，合计65元/人，报名时收取或当地现付导游
                <w:br/>
                9、自愿自理：
                <w:br/>
                三峡大坝自愿自理电瓶车10元/人
                <w:br/>
                荆州古城上城墙35元/人，电瓶车40元/人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未含往程机票税费成人300元/人，12岁以下儿童100元/人（若临时有调整，具体以航司政策为准），报名时收取。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未含景区交通65元/人： 三峡之巅换乘车30+三峡大坝35元，合计65元/人，报名时收取或当地现付导游</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三峡大坝自愿自理电瓶车10元/人
                <w:br/>
                荆州古城上城墙35元/人，电瓶车40元/人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当地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12周岁内（不含12周岁）儿童：含往返大交通费用、当地旅游车车费、正餐半价餐费；不含门票、景交、不含床位费（含早餐），如超高产生门票及其他费用由家长现付。（超1.2米-11岁及以内需补门票150元+景交65元/人；11岁-12周岁内需补门票470元+景交65元/人）
                <w:br/>
                备注：1大1小亲子出行，世纪如诗游轮成人可免费携带1位儿童（11岁及以内、不限国籍)，因此儿童补门票价格不一样，请敬请知悉。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2026-07-22T09:57:31+08:00</dcterms:created>
  <dcterms:modified xsi:type="dcterms:W3CDTF">2026-07-22T09:57:31+08:00</dcterms:modified>
</cp:coreProperties>
</file>

<file path=docProps/custom.xml><?xml version="1.0" encoding="utf-8"?>
<Properties xmlns="http://schemas.openxmlformats.org/officeDocument/2006/custom-properties" xmlns:vt="http://schemas.openxmlformats.org/officeDocument/2006/docPropsVTypes"/>
</file>