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7-8月【畅游三峡·避暑神农架】湖北单高单飞5天｜ 洞庭湖｜汴河街｜三峡大坝｜三峡升船机｜大九湖｜神农顶｜天燕｜官门山｜神农祭坛｜天生桥｜纯玩行程单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JSJ-HB20250708-CYSXS5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来程高铁：广州南/广州白云站/广州北-岳阳东二等座，早上07:00-10:00之间车次
                <w:br/>
                回程飞机：神农架飞广州CZ5558/12：05-14:10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【三峡大坝】世纪工程，全世界最大的水力发电枢纽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3）出行交通：广州-岳阳，神农架-广州单高单飞5天往返，不走回头路。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三峡大坝，三峡垂直升船机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后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天燕，神农坛，天生桥，官门山
                <w:br/>
                早餐后乘车前往【天燕风景区】游览天燕景区（车程约1.5小时，游览约1.5小时）天燕景区海拔2200米，以奇树、奇花、奇洞与山民奇风异俗为特色，以猎奇探秘为主题的原始生态旅游区。后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最后前往游览【官门山风景区】大门票已含（车程约10分钟，游览约2小时）景区内有典型的北亚热带常绿阔叶林、奇特的地下暗河等自然景观；有野人雕塑母爱、生物多样性实验室【自然生态馆】【地质地貌馆】【野生动植物馆】【野人科考馆】等人文景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（2）参考酒店：木鱼神农山庄、神农酒店或同级；宜昌君鼎、凯莎国际、华美达或同级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3.餐饮标准：团队用餐：全程含4早餐4正餐（其中2常规团餐30元/餐+2特色餐宜昌鱼宴、神农吊锅宴40元/餐）。早餐酒店含，正餐不用不退费。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8、未含景区必消景交105元/人：大九湖70元+三峡大坝35元，合计105元/人，报名时收取或当地现付导游。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未含景区必消景交105元/人：大九湖70元+三峡大坝35元，合计105元/人，报名时收取或当地现付导游。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255元+景交105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2026-07-29T21:17:07+08:00</dcterms:created>
  <dcterms:modified xsi:type="dcterms:W3CDTF">2026-07-29T21:17:07+08:00</dcterms:modified>
</cp:coreProperties>
</file>

<file path=docProps/custom.xml><?xml version="1.0" encoding="utf-8"?>
<Properties xmlns="http://schemas.openxmlformats.org/officeDocument/2006/custom-properties" xmlns:vt="http://schemas.openxmlformats.org/officeDocument/2006/docPropsVTypes"/>
</file>