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【毕业季•趣长安】陕西西安双飞5天丨兵马俑丨华清宫丨陕西历史博物馆丨西安博物院丨西安千古情丨驼铃传奇丨西安城墙丨穿汉服含妆造体验丨丝路欢乐世界丨不超13人小团行程单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★玩转3大博物馆：陕西历史博物馆+秦始皇兵马俑博物馆+西安博物院
                <w:br/>
                ★网红打卡：华清宫+钟鼓楼广场、回民街+大雁塔北广场、大唐不夜城+西安城墙+广仁寺+永兴坊
                <w:br/>
                ★深度嗨玩：丝路欢乐世界--用一日游览七国风情，欣赏两部丝路IP盛宴、《丝路之声》、《李希霍芬传奇》、5D《奇幻飞跃》、3D科技项目《马可波罗探秘之旅》等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5、航班参考：广州-西安AQ1105/06:25、MU6955/06:50、CZ3201/07:15、ZH9221/09:55、MU2312/12:15、HU7838/12:30、MU2302/13:30、ZH9225/20:15、HU7858/20:00、MU2304/23:30，不得指定航班，最终航班以实际出票为准。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网评5钻版酒店参考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西安一地（陕西历史博物馆--丝路欢乐世界）
                <w:br/>
                早餐后，前往【陕西历史博物馆/陕西历史博物馆秦汉分馆】（游览约2小时，不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备注：因陕西历史博物馆本馆每天有限流人数限制，如遇陕西历史博物馆本馆未预约门票成功，则更换成陕西历史博物馆秦汉分馆，报名即视为接受此须知。
                <w:br/>
                <w:br/>
                游览完毕后前往【丝路欢乐世界】，在丝路欢乐世界，寻访古国秘境，观七国丝路风情，从丝路的起点到亚欧纽带的贯穿，打造七大风情街区，通过 精美的建筑景观塑造和全球首创的游园模式“Hi you，嗨游”，带来沉浸式丝路文化风情新体验，每天在这里上演百场 丝路万国风情秀，沉醉胡旋舞韵，穿行霓裳锦缎，让游客一日游览七国风情，也是入园游客网红拍照打卡的绝佳旅游胜 地；
                <w:br/>
                聆听驼铃回响，赏两部丝路IP盛宴，与美国百老汇倪德伦联合打造大型国风原创陆地丝绸之路演出《丝路之声》 （60分钟）及大型户外实景特效海上丝绸之路演出《李希霍芬传奇》（50分钟）一部让您亲身体验海上丝绸之路冒险之 旅的震撼大局、一部最精彩、最热血、最震撼的零距离特技特效海战实景剧、一部讲述李希霍芬用脚步丈量世界用智慧 战胜危机的海上丝绸之路真实故事；
                <w:br/>
                对话历史长廊，穿梭VR驼队商道，感科技与欢乐一体的前沿科技，国内首创翱翔 骑乘式5D《奇幻飞跃》、国内首个以山海经神怪、西域古城探秘为主题的室内3D科技项目《马可波罗探秘之旅》、国 内首个漫游丝路前世与今生、诉说传说与梦想的浓缩丝路沿线26个国家经典地标的《丝路小世界》等多项科技体验；
                <w:br/>
                 打卡一座i Tower地标，穿梭30余项休闲娱乐设施，打卡首个室内丝路文化与现代冰雕技术一体的冰雪游乐天堂，品 15国美食奇遇，领悟每一个令人心跳加速的瞬间；穿越丝路，梦回长安，璀璨艺术华丽重现。
                <w:br/>
                交通：旅游车
                <w:br/>
                景点：陕西历史博物馆或秦汉馆、丝路欢乐世界
                <w:br/>
                自费项：陕西历史博物馆或秦汉馆不含讲解+耳麦，费用参考景区挂牌价，选择性消费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早餐后，来到【西安博物院】窥见历史的脉络（游览约1.5小时，不含耳麦和景区内专业讲解）（如遇西安博物馆预约满票或其他不可抗力则换成张学良公馆或其他博物馆）。
                <w:br/>
                而后前往【爱逍遥汉服实体店-挑选美美的汉服+妆造+搭配古风发型发饰】（预计选衣服和化妆时间约40分钟，不参加不退费，汉服可以晚上结束行程后归还即可）挑选汉服+换衣服+做妆造。
                <w:br/>
                换好服装后前往西安市中心地标建筑—【钟鼓楼广场+回民街】（游览约1.5小时）西安仿古一条街回民街，在这里可以品尝到陕西各种小吃。
                <w:br/>
                下午乘车前往观看大型表演《驼铃传奇》（游览约80分钟）。会跑的实景演艺-《驼铃传奇》秀。以“一带一路”为主线，深入挖掘大唐传统文化，追寻驼队丝绸之路的踪迹，以正能量传播西安最辉煌历史时期的文化传奇。
                <w:br/>
                （温馨提示：驼铃传奇表演导游有权根据预定场次灵活安排，赠送项目不参加费用不退，如因景区限流或者景区关闭则安排《西安千古情》或《复活的军团》普通席；）
                <w:br/>
                晚上游览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提示：【当天结束后您尽量和导游和车一起返回酒店，这边参观游客比较多，您如果自行返回可能不太好打车，如不统一集合回酒店，请自行打车返回】
                <w:br/>
                <w:br/>
                网红打卡点（可自行前往）
                <w:br/>
                钟楼拍照机位：钟楼对面开元商场5楼李宁后门天台，开元商城二楼左拐红色长廊小道，开元商城对面
                <w:br/>
                <w:br/>
                用餐推荐：
                <w:br/>
                中餐推荐：游玩地点回民街，您可自由品尝回民美食街的美食，自由打卡美食 
                <w:br/>
                晚餐推荐：游玩地点大唐不夜城，您可自由品尝大唐不夜城的美食，自由打卡美食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景点：西安博物院、钟鼓楼广场+回民街、驼铃传奇、大雁塔北广场+大唐不夜城
                <w:br/>
                自费项：西安博物院不含耳麦和景区内专业讲解，选择性消费，费用参考景区挂牌价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西安一地（秦始皇兵马俑博物院--华清宫+骊山--西安千古情）
                <w:br/>
                早餐后，前往参观世界第八大奇迹之一的【秦始皇兵马俑博物馆】（约2.5小时，赠送景区耳麦；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午餐后游览位于骊山脚下的唐代皇家避暑行宫——【华清宫（华清池+骊山）】（约1.5小时，赠送景区耳麦，景区交通20元自理，骊山索道60元自理），国家首批5A级旅游景区，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景点：秦始皇兵马俑博物院、华清宫+骊山、西安千古情
                <w:br/>
                自费项：不含兵马俑博物馆电瓶车5元/人，不含华清宫景区电瓶车（20元/人），不含骊山往返索道（60元/人），选择性消费，如需体验费用敬请自理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西安（广仁寺--明城墙--永兴坊）-广州（飞行约2.5小时）
                <w:br/>
                早餐后，前往【广仁寺】（游览约40分钟），拥有世界上两尊佛祖十二岁等身像之一，是中国绿度母主道场，拥有中国精品千佛殿，这里也是陕西省的藏传佛教寺院，是汉族地区佛教全国重点寺院。
                <w:br/>
                （备注：广仁寺如因景区政策调整，则此景点调整为大明宫遗址免费区等其他景点）；
                <w:br/>
                而后游览现存规模大、保存完整的古代城恒【明城墙】（上城墙，游览约60分钟）；【温馨提示：您当日可选择舒适休闲的穿着，方便您更舒服的游玩，触摸历史，感受古城的风韵和岁月的沧桑。】
                <w:br/>
                午餐前往【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7月赠送【小寨赛格商场中心】
                <w:br/>
                8月赠送【小寨赛格商场中心】
                <w:br/>
                5、航班信息：西安-广州MU2311/19:30；CZ3218/20:00；CZ3204/21:00；ZH9224/22:00；MU6956/22:30；AQ1106/23:00，不得指定航班，最终航班以实际出票为准。
                <w:br/>
                交通：旅游车+飞机
                <w:br/>
                景点：广仁寺、明城墙、永兴坊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具体酒店参考请看行程内容）。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4、用车：全程正规营运手续空调旅游车（5-19座车，根据人数用车，保证每人一个正座，30座以下无行李箱）。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不含景区小交通。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
                兵马俑电瓶车5元/人，华清宫景区交通20+骊山索道60元/人，最终价格参考景区挂牌价
                <w:br/>
                陕历博/西安博物院等景区讲解/耳麦，费用参考景区挂牌价。
                <w:br/>
                以上均为选择性消费项目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2026-06-10T14:53:02+08:00</dcterms:created>
  <dcterms:modified xsi:type="dcterms:W3CDTF">2026-06-10T14:53:02+08:00</dcterms:modified>
</cp:coreProperties>
</file>

<file path=docProps/custom.xml><?xml version="1.0" encoding="utf-8"?>
<Properties xmlns="http://schemas.openxmlformats.org/officeDocument/2006/custom-properties" xmlns:vt="http://schemas.openxmlformats.org/officeDocument/2006/docPropsVTypes"/>
</file>