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中旅1号【爱达邮轮•魔都号】深圳-顺化（真美）-深圳5天4晚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YL20260813SZMD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个月以上有效期）。如您如有大件行李（手提行李除外）可交给邮轮的工作人员帮您办理托运，他们会将行李送至各位贵客所在的客舱，登船后享用第一顿海上美食，展开你美妙的邮轮旅程。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 靠港时间：08:00 离港时间：20:00
                <w:br/>
                真美港，位于越南，是一个充满魅力的海滨城市。作为越南北部的重要港口，真美港不仅拥有丰富的自然资源，还蕴含着深厚的历史文化底蕴。
                <w:br/>
                <w:br/>
                温馨提示：停靠港时间为当地时间，请务必留意日报最晚回船时间和关闸时间。
                <w:br/>
                <w:br/>
                岸上游参考行程：
                <w:br/>
                <w:br/>
                山茶半岛、灵应寺(约 45 分钟)-粉红大教堂(约 30 分钟)-美溪海滩(约 60 分钟)-APEC公园（约 40 分钟）-龙桥（约 30 分钟）（含餐）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午餐：越南特色餐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邮轮假期！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深圳国际邮轮母港-办理离船手续 靠港时间：08:00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爱达邮轮“魔都号”所选房型住宿 4 晚；
                <w:br/>
                2、用餐： 邮轮上指定免费餐厅的一日三餐；
                <w:br/>
                3、其它： 邮轮上指定免费娱乐设施、免费观看及参加指定的娱乐节目 （派对、主题晚会、表演、游戏、比赛） 及活动等 （特别注明的收费活动除外） ；
                <w:br/>
                4、港务税费： 950 元/人；
                <w:br/>
                5、越南落地签证费（价值110元人），仅限6月15日前报名有效；
                <w:br/>
                6、 邮轮停靠港口岸上观光游费用 （越南真美纯玩一天游）；
                <w:br/>
                7、居住地至码头往返交通 （参考集合点：广州：越秀公园或番禺广场；佛山：南海广场）不足30人退返100元/人自行往返；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2026-06-13T11:16:37+08:00</dcterms:created>
  <dcterms:modified xsi:type="dcterms:W3CDTF">2026-06-13T11:16:37+08:00</dcterms:modified>
</cp:coreProperties>
</file>

<file path=docProps/custom.xml><?xml version="1.0" encoding="utf-8"?>
<Properties xmlns="http://schemas.openxmlformats.org/officeDocument/2006/custom-properties" xmlns:vt="http://schemas.openxmlformats.org/officeDocument/2006/docPropsVTypes"/>
</file>