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【暑期嗨FUN本州】日本六天全景游|大阪城公园|奈良神鹿公园|黑门市场|忍野八海|阪东全景|广州直飞行程单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CYJP1781190741Uv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去程：CZ389 广州-大阪0925-1410
                <w:br/>
                 回程：CZ386 东京羽田-广州 1540-1915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各位贵宾于指定时间在指定地点集合，由专业领队带领前往，办理登机手续飞往日本关西（日本比中国快一小时，航程约4小时），抵达后办理入境手续。后前往酒店办理入住手续，调整时差、休息。D2 大阪A线：黑门市场（约45分钟）--大阪八阪神社（30分钟）--大阪城公园（不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黑门市场】：黑门市场，大阪的厨房，是品味当地美食与文化的热门之地。★【‌大阪八阪神社】这座神社充满了历史与文化气息，是游客在大阪观光购物时经常会到访的地方之一‌★【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心斋桥商店街＆道顿堀美食街】：心斋桥是大阪最大的购物区，道顿堀川的两岸的室外广告和霓虹灯一连成了一片，把城市点缀得更加华丽。心斋桥商店街和道顿堀美食街是大阪极具人气的旅游胜地，二者紧密相连，共同展现了大阪的繁华与活力。B线：自由活动（全天不含餐，车、导游。推荐大阪环球影城）★【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可以体验中国茶道与日本茶道的不同，体验日本茶艺的步骤。★【金阁寺】：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祗园花见小路*艺伎街】：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伏见稻荷大社】：入口处矗立着大鸟居，后面是神社的主殿及其他建筑物，尤以“千本鸟居”最为著名。密集的朱红色“千本鸟居”，是京都代表性景观之一，曾出现在电影《艺伎回忆录》中。★【和服变身体验】：和服是日本人的传统民族服装，也是日本人最值得向世界夸耀的文化资产之一。★【东大寺】（不入大殿）是日本华严宗大本山，又称为大华严寺、金光明四天王护国寺等。★【奈良神鹿公园】：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★【地震体验馆】：在地震体验馆，通过体验模拟地震的摇晃来提高对地震知识的了解，还展示地震的历史和资料，加深对地震的理解，还有魔术镜子的房间，全部由镜子构成演绎的迷路世界。
                <w:br/>
                ★【忍野八海】：被誉为“日本九寨沟”，是忍野地区指定的国家自然风景区。水池周围花草树木繁茂，四季景色各异，是观看和拍摄富士山的好地方。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★【山中湖游船】：山中湖游船主要有天鹅湖号等常规观光船和山中湖 KABA 水陆两用巴士两种。天鹅湖号造型可爱，呈天鹅形状，乘坐其上，可在宽广的湖面上缓缓前行，悠然欣赏湖景。
                <w:br/>
                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★【综合免税店】：日本国内规模最大的日用品药妆免税店，各类保健药品、日用商品、厨房用具等品种齐全。设有中、英文等多国语言导购，提供免税服务。
                <w:br/>
                ★【珍珠文化馆】：珍珠在琳琅满目的各种珠宝内总是占据着与众不同的地位。日本是世界著名的珍珠产地之一。
                <w:br/>
                ★【东京大学】：日本东京大学是最高学府也是亚洲排名第一的大学，校内环境很古朴幽雅，西洋建筑风格，红色砖墙和高大的银杏树很漂亮，东大目前已经有18位校友或教师获得20个诺贝尔奖。
                <w:br/>
                ★【秋叶原】：日本知名的电器动漫一条街，发烧友必去之处，更是东京高端科技的集中地。秋叶原是日本东京千代田区以 JR 秋叶原站为中心的核心街区，既是全球知名的二次元文化圣地，也是历史悠久的电子产品集散地。
                <w:br/>
                ★【银座】：东京最繁华的商业区日本黄金之地－，缤纷玩具城、BURBERRY时装店、HELLO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2026-06-18T04:00:00+08:00</dcterms:created>
  <dcterms:modified xsi:type="dcterms:W3CDTF">2026-06-18T04:00:00+08:00</dcterms:modified>
</cp:coreProperties>
</file>

<file path=docProps/custom.xml><?xml version="1.0" encoding="utf-8"?>
<Properties xmlns="http://schemas.openxmlformats.org/officeDocument/2006/custom-properties" xmlns:vt="http://schemas.openxmlformats.org/officeDocument/2006/docPropsVTypes"/>
</file>