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【秘境天峨•蓝刀鱼风暴】  广西双动4天 中国红水河谷•天峨县|蓝刀鱼风暴|三门海（水波天窗）|吉尼斯记录•洞天酒海| “广西仙本那”吞榜天窗|通天河暗河仙境|巴马命河风光| “中国七大最美溶洞”行程单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ZM-20260612-D2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金秀瑶族自治县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参考动车时间去程：07：00-11：30区间出发；
                <w:br/>
                参考动车时间回程：17：00-20：30区间出发 ；
                <w:br/>
                （具体班次以实际出票为准，不能指定班次和座位，不保证座位临近，散拼有可能需等候1小时左右）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清凉一夏！重磅网红新品“峨通巴.三门海”
                <w:br/>
                全景七城网红秘境！独家邂逅蓝刀鱼风暴！
                <w:br/>
                《天峨+都安+凤山+南丹+巴马+南宁+贵港》深度联游
                <w:br/>
                被遗忘的山水秘境！七大王牌震撼景点！
                <w:br/>
                独家安排188元水晶宫+赠送198元梦巴马实景表演！
                <w:br/>
                ★走进桂西北原生态小城、广西接壤贵州的北大门、红水河上游、中国长寿之乡【天峨县】，独家体验蓝刀鱼风暴魅力，看清澈河水中的蓝刀鱼群宛如水中精灵来回游弋！
                <w:br/>
                ★游览“中国最壮美的河谷”【天龙大峡谷】，西南最大的峡谷，森林覆盖率高达96%，是浮在城市上空的原始森林！
                <w:br/>
                ★打卡广西“仙本那”【吞榜天窗】，都安最美玻璃水，中国最早的洞潜之地！
                <w:br/>
                ★打卡中国十大水电站之一【龙滩水电站】，位于红水河上游，拥有三项世界之最，被誉为珠江流域的“大明珠！
                <w:br/>
                ★抖音爆红出圈，世界七大奇景之一【三门海】，是世界唯一水上连体天坑，世界地质公园，因发育有三个天窗，由自然通道可乘船入内，使人体会到山中有海、海上有门的神秘感觉！
                <w:br/>
                ★游览“世界最美溶洞”美誉的【水晶宫】，走进一个水晶王国的童话世界！
                <w:br/>
                高端臻选•3晚四钻轻奢酒店！
                <w:br/>
                1晚南宁轻奢品牌酒店【天龙湾或同级】，设计风格时尚雅致！
                <w:br/>
                1晚白裤瑶豪华酒店【南丹瑶王府】，沉浸式体验南丹白裤瑶文化！
                <w:br/>
                1晚巴马臻选美宿【巴马华昱酒店】，长寿之乡富氧梦幻之旅！
                <w:br/>
                舌尖美食：品尝凤山火麻宴+都安农家宴+巴马簸箕宴+南宁老友粉！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出发地—贵港—南宁
                <w:br/>
                广东出发地乘动车前往西江中游的梦幻之地——贵港（动车二等座，以出票车次为准，车程时间约3小时），导游接团。抵达后前往游览广西夏日王牌景点，贵港城市封面之一【荷美覃塘 】（游览约90分钟）景区坐落于广西贵港覃塘区，国家 AAAA 级旅游景区、全国休闲农业与乡村旅游示范点，依托覃塘千年莲藕种植历史打造，覃塘莲藕为国家地理标志农产品，是贵港 “荷城” 核心赏荷地标。景区核心占地 3428 亩，引种太空莲、贵港红莲、香水莲等350 余种荷花，6—8 月为盛花期，莲叶连天、荷香遍野，被誉为“国内最美荷花世界”！后前往绿城南宁（车程约2小时），后前往游览集国家AAAA级旅游景区、国家级旅游休闲街区、国家级文化和旅游夜间消费聚集区三个国家级荣誉于一体的文旅融合街区【邕州古城·三街两巷】（游览约90分钟，或安排琅西夜市），晚餐享用【南宁老友粉】。“三街”指兴宁路、民生路、解放路三条步行街，“两巷”指金狮巷和银狮巷两条古巷。民国的骑楼建筑、清末民初的岭南民居老宅、北宋古城墙和“苏忠勇公成仁祠”等老建筑，以及邓颖超故居和纪念馆，共同构成了该街区的主要景观。一大批老南宁传统美食、手工艺品、非遗项目也在其中。后前往入住南宁轻奢品牌四钻酒店【迎程国际/天龙湾曼悦酒店/丽呈酒店或同级】，叹享舒适体验。
                <w:br/>
                交通：动车/汽车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南宁</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南宁—巴马
                <w:br/>
                早餐后前往右江中游秘境—平果（车程约2小时），抵达后游览地心秘境【通天河景区】（自费套票含游船，游览约90分钟）通天地下河景区位于广西百色市平果县，是国家AAAA级旅游景区，景区以地下暗河、溶洞群及布洛陀神像为核心景观，形成陆路与水路相融的地下奇观，包含“九九洞天”“神奇龙脊”“金银双塔”“天上人间”等钟乳石景观。游客乘船游览长约3公里的地下暗河，观赏溶蚀地貌与倒影景观。洞内布洛陀神像与壮族神话相关联，被视为创世神象征。后前往世界五大长寿之乡之首-中国最美小城巴马（车程约1小时），抵达后前往游览世界地质公园、世界独一无二的非重力水成因岩溶奇观、中国最美最梦幻的溶洞景观【水晶宫】（自费套票，游览1.5小时），该洞700米游程中到处都是晶莹剔透、极其罕见的石毛、鹅管、水晶柱、雪绒花，享誉“天然冰雕晶花王国”！中科院下辖的《中国国家地理》杂志对水晶宫给予极高赞誉，称其为“在考察过中国100多个旅游洞穴之后，我认为它应该是中国已开发的旅游洞穴中最美的一个”，并在中国喀斯特景观之最盘点中，将其列为七大最美的旅游洞穴！水晶宫内拥有国内最大的鹅管群，是国内洞穴中罕见的珍稀景观。水晶宫的钟乳石类有重力水趁机累的鹅管、钟乳石、石笋、石柱、石带、石旗和各类石幔、石瀑布、石盾等；非重力水晶沉积类的石毛发、卷曲石、石花等数十种，形态多彩多姿，雪白纯净，玲珑剔透，集天下艺术珍品于一洞，且正在生长之中，极具观赏价值和科学探究价值。沿途经过水晶宫观光台观赏【命河风光】，眺望由河床、水流形成似书写草体“命”字，巴马人称此河为命河。后前往【赐福湖长寿岛】（自费套票，游览约2小时），赐福湖长寿岛风景区，位于赐福湖精华段的中心，是集旅游观光、养生健康、休闲娱乐为一体的综合性景区。长寿岛全岛面积三万平方米，最高海拔231米，四周群山环抱，犹如一叶轻舟荡漾湖中，是观赏赐福湖精华风景的最好地点。景区设有云鹤牌坊、太极广场、布洛陀山，可远眺壮族始祖布罗陀的侧影、欣赏大自然在赐福湖面上自然形成的人面肖像，惟妙惟肖，步行至中华养生文化长廊，长廊长约1000米，展出中国上下五千年的养生文化和巴马的长寿文化渊源。您还可以观看到最有趣的香猪赛跑，探访百岁老人，体验瑶族风情……晚上享用瑶族簸箕宴（自费套票已赠送），参加当地热情篝火晚会，让我们在美丽的长寿岛留下最美的回忆！后独家赠送观赏价值198元巴马大型实景演出《梦·巴马》（表演为行程赠送项目，如当地表演取消费用不退，敬请注意），这台演出聘请了曾为《印象刘三姐》设计灯光的台湾灯光师，采用世界顶极灯光音响设备，演出以歌舞的形式表现了瑶族婚礼、铜鼓舞、补粮、天浴等巴马魅力文化元素。后返回巴马入住酒店。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巴马</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凤山—天峨—南丹
                <w:br/>
                早餐后乘车前往世界地质公园—凤山县（车程约1小时），抵达后前往抖音火爆热门景点【三门海】（游览约1.5小时，自费套票已含游船，如遇关闭则更改水波天窗），三门海位于广西河池市凤山县，是世界喀斯特地貌典型的核心地带，也被称为“世界七大奇景之一”。因发育有三个天窗，由自然通道可乘船入内，使人体会到山中有海、海上有门的神秘感觉，“三门海”因此得名。天窗，是喀斯特旅游资源的新族，有极高的旅游观赏价值。三门海景区的天窗就有7个之多，是串珠式天窗群，并列排成北门七星状，在世界旅游资源中是绝无仅有的，意大利著名的科考探险家诺萨里奥卢基里博士指出：“凤山三门海天窗群奇观，串珠式塌陷，兴山、水、洞、天浑然一体，时属世界罕见，独一无二”。三门海亦因此被国内外专家学者称为“世界之窗。三门海天窗群集山、水、洞、天为一体，蔚为壮观，神秘的地下河资源，奇妙壮丽的喀斯特湖，喀斯特泉、大型溶洞群、天坑群、天窗群、天生桥等喀斯特地貌的所有特征都集中体现于三门海景区内，构成了名副其实的喀斯特世界地质公园。这里冬暖夏凉，温度常年保持22度，入口处的岩石直贴水面，在阳光照射下宛如一块巨大的翡翠，运气好的话还能看到成群的野猴在此嬉戏。午餐享用【凤山火麻特色宴】。后乘车前往广西西北部，被誉为“红水河上第一城”【天峨县】（车程约1.5小时），前往打卡红水河超级工程—龙滩天湖之【龙滩水电站】，地处河池天峨县城上游 15km 红水河峡谷，西电东送、西部大开发标志性工程，红水河梯级龙头电站、广西第一大水电，国家 3A 风景区景区。截红水河形成龙滩天湖（高峡平湖），水域横跨桂黔两省，湖水碧绿澄澈、群山环湖，媲美高山湖泊； 喀斯特峡谷环山，空气凉润，河池夏日避暑好去处。水电站拥有三项世界之最——最高的碾压混凝土大坝（大坝高216.5米，坝顶长836.5米，坝体混凝土方量736万立方米），规模最大的地下厂房（长388.5米，宽28.5米，高74.4米），提升高度最高的升船机（全长1650多米，最大提升高度179米），龙滩水电站开闸放水时，波澜壮阔，气势磅礴，宛如一条巨龙奔向珠三角，福泽粤港澳大湾区，被誉为珠江流域的“大明珠。”后前往游览天上河谷景区两岸平台蓝刀鱼观赏点，打卡【蓝刀鱼风暴】（自然现象，受自然因素影响，请以实景为准）。天峨有一种别具特色的鱼，名曰蓝刀鱼，在某些地方也被称作白漂、白条。它们身形修长、玲珑有致，恰似小刀一般，鱼背呈现出淡雅的蓝色，嘴巴微微上翘，宛如鱼类中的“美少女”。当您试图去捕捉它们时，它们会如闪电般迅疾躲开。然而，倘若您向水中投入些许馒头屑，鱼儿们便会寻着味道蜂拥而来，成群结队地围绕在您的脚边、手边，轻咬您的脚，轻啄您的手指，让您感到酥酥麻麻，此时，即便内心再烦闷郁结，也会瞬间融化开来。这样人鱼共舞的和谐画面一经视频播出，众多网红慕名前来直播，从而形成了风靡一时的“蓝刀鱼风暴”。后车赴“中国白裤瑶之乡”——中国南丹（车程约2小时），前往入住瑶王府/土司大酒店，是以南丹白裤瑶文化为主题的特色酒店（满房则安排歌娅思谷养生度假酒店）。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南丹</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南丹—都安—返程
                <w:br/>
                早餐后前往游览新晋网红景区、广西最大的白酒生产基地——【丹泉洞天酒海景区】（游览约90分钟），走进全国唯一，世界最大的洞穴藏酒洞，沉醉于洞天酒海景区洞中独具匠心的景致，震撼大自然及浓郁的白酒文化！景区由形成于3.5亿年前的天然山构成，开发建设面积近10万平米，可以存放原酒5万吨。后乘车前往都安瑶族自治县（车程约2小时），午餐品尝【南都安农家宴】。抵达后游览观赏【吞榜天窗】（游览约1小时，或安排都安会开花的河），吞榜天窗是都安庞大的地下河之一，也是中国最早的洞潜之地之一。这里存在着另一番奇异的世界，水面秀美，水色偏蓝，泉水清凉，水下有几处洞穴，既有清澈、怪石嶙峋的半洞，也有深不见底的南洞北洞，水下摇曳着曼妙身姿的“水下森林”，是吸引众多游客和探险爱好者前来的动力。他们相信那瑰丽如翡翠一般的天窗之下，一定还隐藏更多不为人知的秘密，等待着人们前去探索。河岸两边田园风光，也是引人入胜，清澈的河水倒映着蓝天白云，也倒映连绵的竞秀争奇怪的山峰，田野如同被绿颜料渲染，好一派喀斯特地貌田园风光！后集中前往南宁高铁站，统一乘坐动车返回（动车二等座，车程时间约3.5小时），结束愉快行程。
                <w:br/>
                交通：汽车/动车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1、交通：往返程动车二等票，报名时请提供身份证复印件。火车票均为系统随机出票，故无法指定连座或指定同一车厢，敬请见谅！
                <w:br/>
                2、住宿：全程入住当地酒店(每成人每晚一个床位)，入住双人标间；酒店住宿若出现单男单女，客人须报名时补房差入住双人标间（巴马参考酒店：巴马华昱假日酒店，巴马归朴酒店、巴马运达大酒店、活泉木楼山庄、印象四季、维也纳、巴马寿乡国际、城市便捷、百鸟莊酒店、世纪养生园或同级；南宁参考酒店：南宁天龙湾曼悦酒店、迎程国际酒店、维也纳国际酒店、宜尚PLUS、典程丽呈酒店、丽呈睿轩、天龙湾怡月酒店或同级；南丹参考酒店：南丹瑶王府酒店，满房则安排歌娅思谷养生度假酒店、金富瑶大酒店、土司大酒店或同级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含3早3正(酒店房费含早餐)，正餐30元/人（小孩餐费减半，不用不退）；南宁老友粉按当地实价15元左右；正餐八菜一汤不含酒水；此为团队用餐，若游客放弃用餐，恕不另行退费，请游客人谅解。人数增减时，菜量相应增减，但维持餐标不变，不含酒水，整团少于5人退餐。餐饮风味、用餐条件与广东有一定的差异，大家应有心理准备。
                <w:br/>
                4、用车：5-55座空调旅游车，按实际人数用车，保证一人一正座。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7、小孩收费（优先按高度为标准，动车票可按年龄，报名时备注清楚）：
                <w:br/>
                婴儿：报价为2岁（含）内，只含当地车位费330元/人，其余均不含！
                <w:br/>
                小童：为2-6岁（不含）以下+1.2米（不含）以下，价格含早餐，正餐半价，车位，导服，不含门票半票及动车半票，6岁起需补半票（另外一成人最多只能带一免票儿童，超出也需报名补半票或自理车上自行补票），超高门票自理！
                <w:br/>
                中童：为6岁起到14岁（不含）+1.2（含）-1.5米（不含），报价含早餐，正餐半价，车位，导服，门票半价，动车半票！不足6岁可报名时告知不用出动车票退半票，满14岁起按大人票需补全票差价！
                <w:br/>
                8、购物点：全程进0个购物店。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3、不包含个人旅游意外保险费，强烈建议出行游客购买个人旅游意外保险，具体保险险种请在报名时向销售人员咨询并购买。 
                <w:br/>
                4、娱乐项目（景区特殊娱乐项目如：景区游船，漂流，越野车，骑马，歌舞晚宴，特色餐，歌舞表演以及个人消费项目等除外）不算自费景点。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必消套餐当地交导游</w:t>
            </w:r>
          </w:p>
        </w:tc>
        <w:tc>
          <w:tcPr/>
          <w:p>
            <w:pPr>
              <w:pStyle w:val="indent"/>
            </w:pPr>
            <w:r>
              <w:rPr>
                <w:rFonts w:ascii="宋体" w:hAnsi="宋体" w:eastAsia="宋体" w:cs="宋体"/>
                <w:color w:val="000000"/>
                <w:sz w:val="20"/>
                <w:szCs w:val="20"/>
              </w:rPr>
              <w:t xml:space="preserve">当地小交通必消套餐：通天地下河游船+凤山三门海或水波天窗游船+赐福湖长寿岛 +南丹洞天酒海景区+车导服务费，赠送梦巴马表演+簸箕宴+篝火晚会=优惠价498元/人（1.2-1.5中童：320元/人，1.2以下小童：240元/人）报名参加此行程即表示认可本必消套餐，相关项目不用不退费，敬请注意！</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醉美国际旅行社有限公司，许可证号：L-GD-101184，联系电话020-83371233。此团30人成团，为保证游客如期出发，我社将与其他旅行社共同委托广州醉美国际旅行社有限公司组织出发（拼团出发），如客人不接受拼团出发，请报名时以书面形式注明。此团由广州醉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30成人时无法成团，或遇特殊情况（如：游客临时退团造成不成团等）致使团队无法按期出行，我社提前3天通知游客，游客可根据自身情况改线或改期，如不能更改出游计划，我社将全额退还已交团费。
                <w:br/>
                2、我司在不影响原行程游玩标准及游览景点的前提下，根据火车票出票时间调整出入港口及行程游玩顺序。具体的行程游览顺序将根据航班安排的首末站城市最终确定。客人已清楚旅行社以上安排，同意并接受旅行社安排。行程游览顺序或用餐安排将根据游玩期间实际情况最终确认，如有调整由当地导游与游客签名确认。
                <w:br/>
                3、团队均提前3天或以上订购动车票、酒店、车辆、门票等，如客人报名后退团（含改期，改线，更改姓名或证件号码等），根据合同的扣款标准，我社将扣除实际损失费用（火车票、门票、酒店、车费分摊等，我社不提供机票报销单据，客人可自行前往航空公司办理），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7、广西地区是当地旅游度假城市，硬件及软件服务均与沿海发达的广州存在一定差距，请团友谅解。如遇旺季酒店房满或政府征收等情形，旅行社会另外安排至不低于所列酒店标准的同类型酒店。
                <w:br/>
                8、购物：广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2）70-78周岁人群需提交三甲医院的体检报告且有70岁以下家属陪同，需签署免责并购买对应的旅游意外保险方可出游。
                <w:br/>
                3）因服务能力所限，无法接待78周岁客人报名出游，敬请谅解。
                <w:br/>
                10、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1.出游以运动装束为宜，本线路早晚温差较大，建议携带相应衣物，备好雨具。
                <w:br/>
                2.请客人根据自身情况备好常用药。
                <w:br/>
                3.搭乘火车或高铁提示：
                <w:br/>
                （1）2012年1月1日起高铁票实行实名制，鉴于高铁票已实行实名制并由火车站电脑随机打印，因此，旅行社不能保证车票按客人的报名顺序或者特殊要求打印出票；
                <w:br/>
                （2）动车上禁止吸烟；列车在中途站停车时间短，乘客千万不要下车；动车上行李架空间有限，要配合乘务员，将大件行李摆在车厢的指定位置。
                <w:br/>
                （3）交通指引：
                <w:br/>
                广州南站：地铁二号线广州南站I2或H出口
                <w:br/>
                4.紧急报警电话110，急救中心电话120。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2026-07-22T09:57:51+08:00</dcterms:created>
  <dcterms:modified xsi:type="dcterms:W3CDTF">2026-07-22T09:57:51+08:00</dcterms:modified>
</cp:coreProperties>
</file>

<file path=docProps/custom.xml><?xml version="1.0" encoding="utf-8"?>
<Properties xmlns="http://schemas.openxmlformats.org/officeDocument/2006/custom-properties" xmlns:vt="http://schemas.openxmlformats.org/officeDocument/2006/docPropsVTypes"/>
</file>