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扬州明月夜&amp;不带钱包游华东】双飞6天丨扬州瘦西湖丨世界三大名秀宋城千古情丨西湖丨上海金茂大厦88层丨乌镇东栅丨中山陵丨东关街丨四晚豪华酒店&amp;升级一晚温德姆酒店丨全程9大正餐丨地道淮扬宴价值500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指尖造物藏匠心 · 智能乘船体验 
                <w:br/>
                ※ 一茧一匠心定格江南 | 亲手用蚕茧制作冰箱贴，软乎乎超可爱，每一步都治愈，每次看到让您回想起美妙的江南之旅~
                <w:br/>
                ※ 蠡湖之光智能游船 | 人工智能与游船体验完美融合，未来感十足的潮流体验，一边欣赏着蠡湖的美景，一边尽情高歌，享受这份独特的乐趣！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 把夏天装进西湖的荷花里 | 一到夏天，杭州这个地方就成了顶流！菡萏妖娆，人倚花姿、花映人面，是西湖边最曼妙的赏荷之地！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br/>
                ※ 扬州品淮扬菜 | 江南百里媚，不及淮扬味，吃一席淮扬宴，感受江南的烟火与诗意，来扬州一定要冲！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智驾：【蠡湖水上游，解锁“黑科技”游船新体验】（游船时间约45分钟）2400多年前，范蠡以竹篙点破碧波，留下泛舟蠡湖的隐逸传说；而今，探路的竹篙被AI技术与智能驾驶取代，“高科技”的智慧，让乘船游湖的人们多了一份自在从容！按下触摸屏上的“一键启动”，一场别开生面的CityBoat拉开帷幕！多功能智能游船，平稳航行于碧波荡漾的蠡湖上，领略蠡湖湿地风光，享受清风拂面的畅快！将智能科技与湖上游览深度融合，打造出兼具未来感与趣味性的消费体验。一方面，智能游船具备自主航行、自动避障等功能，提升了游览的安全性和便捷性；船只除了按照系统既定的路线自主航行外，运行系统还引入AI数据模型库，如果出现了水草、水鸟等障碍物，可以及时分析，做出避让、停航等动作。”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入住：无锡宜尚酒店/无锡曙光薇酒店/无锡翠竹苑/无锡丽呈东谷或同等级酒店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无锡—扬州
                <w:br/>
                车赴：“淮左名都””烟花三月下扬州“——扬州（车程约2小时）；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扬州—南京
                <w:br/>
                车赴：六朝古都南京（车程约1.5小时）；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杭州—乌镇—上海—广州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提示：如遇西湖风景区交通管制，除公交车外，其他的车辆禁止进入西湖风景区，需要步行或是转乘公交车（此费用自理）进入景区，造成不便敬请谅解！
                <w:br/>
                车赴：嘉兴（车程约1.5小时）；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游览：【乌镇东栅景区】（游览时间不少于1.5小时）乌镇最具古典韵味和历史底蕴的核心区域：东栅。东栅最大程度地保留了乌镇的原生风貌，是一座真正“活着的”古镇博物馆。这里不仅是著名文学家茅盾先生的故乡，也是电视剧《似水年华》的取景地，完美诠释了江南水乡的静谧与诗意。东栅由东、西两条老街沿河交织而成，以河成街，街桥相连，依河筑屋，水镇一体。可以看到原住民们依然临水而居，在河边浣洗、晾晒，生活气息十分浓厚，这份真实的生活图景，是东栅最动人的风景。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2.住宿：全程四晚豪华酒店，一晚温德姆品牌酒店；全程不设三人房和加床；若单人入住或出现单男单女，请自补单房差，行程参考酒店无法接待的情况下，我社将选择其他酒店，但标准不低于上述酒店！ 
                <w:br/>
                3.用餐：行程中含5早9正，酒店内含早餐，正餐35元/人，淮扬宴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7.2-11周岁以下（身高不超高1.2米）的执行小孩收费，此收费提供机位、车位、餐位。不提供住宿床位、景点门票（如超1.2米现补全程门票265元（团队价）；景点检票处设有身高标示，供游客自行测量实际身高）。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2026-08-13T04:21:31+08:00</dcterms:created>
  <dcterms:modified xsi:type="dcterms:W3CDTF">2026-08-13T04:21:31+08:00</dcterms:modified>
</cp:coreProperties>
</file>

<file path=docProps/custom.xml><?xml version="1.0" encoding="utf-8"?>
<Properties xmlns="http://schemas.openxmlformats.org/officeDocument/2006/custom-properties" xmlns:vt="http://schemas.openxmlformats.org/officeDocument/2006/docPropsVTypes"/>
</file>