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【海洋神话号】11天浪漫地中海与欧洲经典名城巡礼行程单</w:t>
      </w:r>
    </w:p>
    <w:p>
      <w:pPr>
        <w:jc w:val="center"/>
        <w:spacing w:after="100"/>
      </w:pPr>
      <w:r>
        <w:rPr>
          <w:rFonts w:ascii="宋体" w:hAnsi="宋体" w:eastAsia="宋体" w:cs="宋体"/>
          <w:sz w:val="20"/>
          <w:szCs w:val="20"/>
        </w:rPr>
        <w:t xml:space="preserve">浪漫地中海  文明瑰宝游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RCL1783401006BF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海洋神话号：全球最大、最新、最炫、最酷的邮轮
                <w:br/>
                ◉ 探索西欧4国8城
                <w:br/>
                ◉ 参观10处世界遗产
                <w:br/>
                ★ 米拉之家、巴特罗之家、圣家族大教堂、奎尔公园、罗马斗兽场、万神殿、那不勒斯、圣卡洛剧院、庞贝古城、五渔村
                <w:br/>
                线路亮点
                <w:br/>
                ◉ 西班牙：叹赏高迪曲线，沉醉弗拉门戈。
                <w:br/>
                ★ 巴塞罗那：欧洲之花。遇见高迪建筑，沉醉弗拉门戈。
                <w:br/>
                ★ 马略卡岛：天堂海岛。徜徉蓝旗海滩，迷醉度假天堂。
                <w:br/>
                ◉ 安道尔：迷醉比利牛斯山的纯净瑰丽
                <w:br/>
                ★ 安道尔：山地小国。惊艳于比利牛斯山的瑰丽风景。
                <w:br/>
                ◉ 法国：蔚蓝海岸的鎏金剧本
                <w:br/>
                ★ 马赛：普罗旺斯首府。追随小资的脚步，迷醉于法式浪漫。
                <w:br/>
                ◉ 意大利：见证古罗马文明的荣耀与辉煌
                <w:br/>
                ★ 罗马：万城之城。见证古罗马的恢弘与荣耀，静享罗马假日的悠闲。
                <w:br/>
                ★ 五渔村：彩色圣托里尼。走在悬崖上的奇幻村落，体验世外桃源般的慢生活。
                <w:br/>
                ★ 那不勒斯：地中海明珠。触摸阳光和快乐之城，倾听中世纪的脉搏跳动。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19/09，北京-巴塞罗那，西班牙
                <w:br/>
                首都国际机场集合，办理乘机手续，然后搭乘国际航班飞往西班牙巴塞罗那。抵达后接机入住酒店调整时差。
                <w:br/>
                参考航班：9月19日  CA571，北京-巴塞罗那，11:00-17:30，飞行时间约12小时30分
                <w:br/>
                巴塞罗那被誉为“欧洲之花”，这座具有 2000 年历史的古城，中世纪的文化底蕴和新时代的时尚 
                <w:br/>
                魅力在这里完美结合。这里有醉人的弗拉门戈和迷人的足球，更有醇厚浓郁的加泰罗尼亚文化、 
                <w:br/>
                高迪充满曲线和异想天开的建筑、建了 100 多年尚未完工的圣家族教堂、水清沙幼的布拉瓦海滩。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早餐：X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20/09，巴塞罗那，西班牙  （17：00启航）
                <w:br/>
                酒店早餐后，参观游览世界文化遗产奎尔公园（入内），之后前往码头办理登船手续，开启本次邮轮之旅。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中餐：邮轮    晚餐： 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21/09，帕尔马，西班牙（靠岸08:00   离港16:00)
                <w:br/>
                邮轮早餐后，参观游览瓦尔德摩萨小镇、贝利韦尔城堡（外观）、拉塞尔大教堂（入内）。
                <w:br/>
                帕尔玛是西班牙马略卡岛一个精致的小镇，在马略卡岛读肖邦故事，听悠然琴声，沐缠绵细雨，赏路边盆花，观空旷山景，逛休闲林荫道，品惬意爱情岛！主要景点有瓦尔德摩萨小镇，拉塞尔大教堂等。
                <w:br/>
                马略卡岛四面环海，是世界上拥有最多“蓝旗”海滩的海岛之一，被誉为地中海的天堂岛，成为皇室、名流私属的航海度假胜地。 
                <w:br/>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【拉塞尔大教堂】教堂建于750 年前，是西班牙的第二大的哥特式大教堂。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22/09，普罗旺斯（马赛），法国（靠岸09:00   离港16:30)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23/09，五渔村（拉斯佩齐亚），意大利  （靠岸06:30   离港20:00)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24/09，罗马（奇维塔韦基亚），意大利（靠岸：07:00  离港：20:00)
                <w:br/>
                邮轮早餐后，前往罗马市区游览，参观世界文化遗产万神殿（外观）、世界文化遗产罗马斗兽场（外观）、君士坦丁凯旋门、西班牙广场、许愿池。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戈利巴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25/09，那不勒斯（卡普里岛），意大利（靠岸：07:00  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石膏遗骸模型，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26/09，海上巡航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27/09，巴塞罗那-安道尔-巴塞罗那，西班牙（靠岸05:00）
                <w:br/>
                邮轮早餐后，办理离船手续，前往山地之国安道尔游览，参观人民广场、罗通达广场、圣埃斯特凡教堂、山谷石屋。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28/09，巴塞罗那，西班牙-北京
                <w:br/>
                酒店早餐后，参观世界文化遗产圣家族大教堂（入内）、世界文化遗产米拉之家（外观）、世界文化遗产巴特罗之家（外观）、格拉西亚大街。根据航班时间送往国际机场，搭乘客机返回国内。
                <w:br/>
                巴塞罗那被誉为“欧洲之花”，这座具有 2000 年历史的古城，中世纪的文化底蕴和新时代的时尚魅力在这里完美结合。这里有醉人的弗拉门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参考航班：CA572（09月28日，巴塞罗那-北京，21：30-14：45+1飞行时间约11小时15分）
                <w:br/>
                早餐:酒店   中餐：团餐    晚餐：自理  交通：旅游大巴、飞机   住宿：飞机
                <w:br/>
                交通：旅游大巴、飞机
                <w:br/>
              </w:t>
            </w:r>
          </w:p>
        </w:tc>
        <w:tc>
          <w:tcPr/>
          <w:p>
            <w:pPr>
              <w:pStyle w:val="indent"/>
            </w:pPr>
            <w:r>
              <w:rPr>
                <w:rFonts w:ascii="宋体" w:hAnsi="宋体" w:eastAsia="宋体" w:cs="宋体"/>
                <w:color w:val="000000"/>
                <w:sz w:val="20"/>
                <w:szCs w:val="20"/>
              </w:rPr>
              <w:t xml:space="preserve">早餐：酒店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29/09，北京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7、西班牙申根签证；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5、境外领队司机服务费110欧元/人（机场交于领队）；
                <w:br/>
                6、邮轮小费18.5美金/人/晚*7晚=129.5美金/人（邮轮上支付）；
                <w:br/>
                7、报名之日起超过70周岁的旅客须额外缴纳600元，用于购买100万元的旅游意外险；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2026-07-22T09:58:44+08:00</dcterms:created>
  <dcterms:modified xsi:type="dcterms:W3CDTF">2026-07-22T09:58:44+08:00</dcterms:modified>
</cp:coreProperties>
</file>

<file path=docProps/custom.xml><?xml version="1.0" encoding="utf-8"?>
<Properties xmlns="http://schemas.openxmlformats.org/officeDocument/2006/custom-properties" xmlns:vt="http://schemas.openxmlformats.org/officeDocument/2006/docPropsVTypes"/>
</file>