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【巴蜀奇遇记】 重庆成都双飞5天  重庆洪崖洞丨解放碑丨李子坝轻轨穿楼丨成都黄龙溪丨宽窄巷子丨大熊猫繁育研究基地丨三星堆博物馆（或金沙遗址）丨世界遗产•都江堰丨南桥夜景•蓝眼泪丨网红荣昌丨春晚会场•长嘉汇丨红军四渡赤水•丙安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ZM-20260713A1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参考航班：CZ3313/ 10:55—1250
                <w:br/>
                参考航班：CZ3314 /13:40--15:40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（真纯玩0购物0景店0套路）
                <w:br/>
                升级1晚五钻超豪酒店+3晚臻品四钻酒店
                <w:br/>
                ——广东自组.南航黄金航班！≤20精致小团！
                <w:br/>
                《南航黄金航班：去程CZ3313/10:55-12:50 、 返程 CZ3314/13:40-15:40》
                <w:br/>
                <w:br/>
                <w:br/>
                <w:br/>
                【成都+重庆】深度精华景点一网打尽
                <w:br/>
                ★尊享住宿：甄选3晚网评四钻酒店+1晚网评五钻酒店！
                <w:br/>
                ★尊贵体验：成渝环游之旅，不走回头路！
                <w:br/>
                ★巴渝美食：特别安排价值128元【重庆特色火锅宴+川剧变脸表演】！
                <w:br/>
                【成都全景！萌宠古蜀国】
                <w:br/>
                ◆解密三星堆——走进【三星堆博物馆】，看一看各式神坛、神兽图腾、奇秘面具，千余件青铜器、玉石器、金器以及陶器、骨器等珍贵文物，开启时光穿梭之门，揭开古蜀国2000年神秘历史。
                <w:br/>
                ◆世界遗产：见证【都江堰】奇迹水利工程，持续了2200多年，至今还在运作。
                <w:br/>
                ◆国宝萌趣多：深入【成都大熊猫基地】，与呆萌国宝一起卖萌、犯懒。
                <w:br/>
                ◆潮人潮玩：漫游【宽窄巷子】，自行打卡网红美食街，叹特色风味。
                <w:br/>
                <w:br/>
                【网红重庆！玩转魔幻山城】
                <w:br/>
                ◆轻轨穿楼过：打卡【李子坝轻轨站】看走红抖音的“轻轨穿楼”的神奇。
                <w:br/>
                ◆璀璨不夜城：网红地标【洪崖洞】【解放碑】，饱览重庆魔幻山城的无限魅力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广州—茅台—泸州
                <w:br/>
                根据时间集合前往机场，乘飞机前往黔渝交界.遵义茅台机场（参考航班：去程CZ3313/ 10:55—1250）。到达后，导游和司机接团，后乘车前往赤水（车程约90分钟），乘车前往赤水游览【丙安古镇】（游览约60分钟），位于赤水市中南部，风景别致，建于赤水河畔陡峭的危岩之上，背倚青山，三面环水，风景别致，以其丰富的历史和文化遗产而闻名，是红军四渡赤水的重要地点，也是自古以来为川盐入黔著名驿站和商品集散地，被专家学者誉为“明清建筑与历史的活化石”，具有“千年军商古城堡”之美誉，在这，观神奇的悬空吊脚楼，红军铁索桥上的红星依然闪亮，仿佛能听到当年渡河的冲锋号角！后乘车前往历史名城——【泸州】（车程约1小时），位于川、滇、黔、渝四省市结合部，长江与沱江在此交汇，古称“江阳”，建城史超2000年，南朝梁武帝时期因长江古称“泸江”得名“泸州”。拥有泸州老窖和郎酒两大品牌，是中国唯一“浓酱双优”白酒产区，被誉为“中国酒城”。晚上自由漫步泸州街区，融合现代都市气息与山城特色。后入住泸州/自贡四钻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泸州/自贡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泸州—成都
                <w:br/>
                酒店用早餐，乘车前往成都市（车程时间2.5小时左右），抵达后享用午餐。餐后前往“水乡古镇 + 戏水” 为核心的国家AAAA级风景区【黄龙溪景区】（游览时间不低于60分钟）。黄龙溪风景区，是位于四川省天府新区境内的自然景观，景区风光秀丽、环境优美，主要景点有大佛寺，古街坊，古建民居等明清建筑；黄龙溪镇是十大水乡古镇之一，拥有1700多年的历史，位于成都平原南部，历来就是重要的军事重镇。全镇幅员面积达50.4平方公里，人口约2.8万人。经过改造的黄龙溪古镇，先后被评为“中国民间艺术火龙之乡”、“中国环境优美乡镇”、“中国民间文化遗产旅游示范区”、“中国历史文化名镇”。
                <w:br/>
                随后乘车前往都江堰市（车程约1小时），游览世界文化遗产、国家 5A 级景区【都江堰景区】（游览时间不低于90分钟，自费套票已含门票。不含景区自愿选择产生电瓶车30元/人，景区耳麦30元/人）。都江堰是当今世界年代久远、唯一留存、以无坝引水为特征的宏大水利工程。它充分利用当地西北高、东南低的地理条件，根据江河出山口处特殊的地形、水脉、水势，乘势利导，无坝引水，自流灌溉，使堤防、分水、泄洪、排沙、控流相互依存，共为体系，保证了防洪、灌溉、水运和社会用水综合效益的充分发挥。它最伟大之处是建堰2250多年来经久不衰，而且发挥着愈来愈大的效益。都江堰是战国李冰父子修建的千年水利工程，至今仍在灌溉成都平原，被誉为 “世界水利文化鼻祖”。
                <w:br/>
                后前往游览网红景点【南桥夜景】是都江堰地标古廊桥，白天古建绝美、晚上 “蓝眼泪” 夜景封神，旁边就是灌县古城美食街。桥身雕梁画栋、彩绘精美，白天可赏岷江江景、品古建韵味。 入夜后蓝光映照江面，形成网红蓝眼泪夜景，视觉效果梦幻。游览完后，乘车前往酒店休息。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
                <w:br/>
                早餐后前往游览【成都大熊猫繁育研究基地】（游览约2小时，或安排熊猫谷），成都大熊猫繁育研究基地，是中国政府实施大熊猫等濒危野生动物迁地保护工程的主要研究基地之一，可与熊猫亲密接触。全球最大的人工繁育大熊猫迁地保护基地。2022年入选首批“全国科普教育基地” 集科研繁育、公众教育、文化传播于一体，累计繁育大熊猫超200只，未从野外捕获个体即实现种群自我延续。成都大熊猫繁育研究基地基地总面积达3570亩，其中扩建区面积为2535亩。基地以造园手法模拟大熊猫野外生态环境，大熊猫产房、熊猫饲养区、科研中心、熊猫医院分布有序，若干处豪华熊猫“别墅”散落于山林之中。扩建区充分遵循并沿用原始地形地貌，利用山体冲沟及溪流形成山地溪谷多层次景观带；根据熊猫主题特点，将项目总体划分为冒险溪谷区、无限山丘区、宝藏湖泊区（熊猫基地老园区）、探索密林区、英雄农场区、科研办公区等区域。
                <w:br/>
                后前往广汉市（车程约1小时），抵达后游览【三星堆博物馆】（游览约1.5小时，如遇不可抗力因素或者三星堆没票，则替换为金沙遗址博物馆，无差价可退，报名既认可此条例，不作为投诉依据！敬请谅解），三星堆遗址是迄今为止西南地区发现的范围最大、延续时间最长、文化内涵最丰富的古蜀文化遗址。博物馆分为综合馆和青铜馆，可欣赏到出土的大量金、陶器、象牙等文物，都带有鲜明的巴蜀文化特征。三星堆博物馆新馆是西南地区最大的遗址类博物馆单体建筑。主要珍贵文物有商青铜神树、商玉边璋商青铜立人像、商金杖等，共展出三星堆遗址出土的珍贵文物1500余件（套），全面、系统地展示了三星堆考古发掘及最新研究成果，被评为第一批全国中小学生研学实践教育基地。
                <w:br/>
                后返回成都，游览【宽窄巷子】（游览不低于60分钟），宽窄巷子由宽巷子、窄巷子和井巷子三条老式街道及其之间的四合院群落组成， 作为成都唯一遗留下来的较成规模的清朝古街道，宽窄巷子全为青黛砖瓦的仿古四合院落呈现着老成都原汁原味的风貌的同时，成为北方胡同文化在南方的“孤本”，一碗盖碗茶、一张斑驳的竹椅、与友人的闲话家常，不禁让人感叹生活惬意！后前往入住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成都—重庆
                <w:br/>
                早餐后乘车前往重庆市荣昌区（车程约2小时），游览【荣昌夏布小镇】（游览时间不低于60分钟）。自由品荣昌卤鹅，重庆荣昌夏布小镇主体建筑由24栋仿明清风貌四合院落组成，有中国夏布博物馆、荣昌历史文化展览馆、廊桥艺梦等景点，景区还有网红墙、网红直播区、夜市等。 夏布小镇在注重对传统文化 遗产的保护、展示、科普的同时，致力于向公众传播荣昌夏布品牌，助推夏布产业的发展。随后乘车前往重庆市区（车程约2小时），打卡2025年央视春晚重庆分会场【长嘉汇广场•弹子石老街】（游览约60分钟，或安排磁器口），眺望对江来福士大厦，长江和嘉陵江的汇合处，百年老街与现代都市景观结合，并以九级坡地方式立体呈现的集历史文化、观光、休闲、娱乐、购物于一体的综合型景区。游览网红景点【李子坝观景平台】（游览观赏约40分钟）平台为前来观看轻轨穿楼的游客提供了一个安全的观赏和拍摄点。在这里，您能找到轻轨穿楼的最佳拍摄视角，轻松打卡网红景点“李子坝轻轨站”。到底是先有楼还是先有轨道？这一直是个不解之谜。但也不妨碍大家在这里继续发挥自己的想象，除了气吞列车，还有什么有趣的创意呢？后前往【解放碑】（游览约40分钟）重庆地标性建筑，是重庆的城市象征。原名抗战胜利纪功碑，是全中国唯一的一座纪念中华民族抗日战争胜利的国家纪念碑，以纪念重庆对于国家的伟大贡献，以中国唯一一座纪念中华民族抗日战争胜利的纪念碑为中心，建造起来的中国西部第一条商业步行街，是来渝的游客必去的地方。前往【洪崖洞】（游览约90分钟），拥有2300多年的历史，以具巴渝传统建筑特色的“吊脚楼”风貌为主体，依山就势，沿崖而建，让解放碑直达江滨，是游吊脚群楼、观洪崖滴翠、逛山城老街、赏巴渝文化、看两江汇流。没去过洪崖洞，不算真正来过重庆！凭借着酷似宫崎骏的“千与千寻”而风光无限，是每一个来渝的人都一定会来打卡的网红地。晚餐特别安排【重庆火锅宴】（自费套票已含）。后入住五钻超豪华【普惠豪生大酒店或同级】，叹尊贵体验。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早上睡到舒适醒。早餐后根据返程交通时间前往遵义茅台机场（车程约2小时），安排送团（参考航班：CZ3314 /13:40--15:40），返回出发地，结束愉快的重庆之行！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请提供正确身份证名字及号码，外国户籍提供护照，港澳台同胞提供通行证）。团队机票不得更改或退票。旅行社按团体出票，不含机场燃油税，敬请见谅！（如遇天气等不可抗逆因素导致航班延误或停开，我司不做赔偿，敬请原谅
                <w:br/>
                ）【特别注意及申明：我社机票均为提早预打票，一经出票，客人取消往返全损，请报名时核对好身份证号码姓名，敬请注意！请最少提前2小时以上到达机场！旺季根据出票情况可能进出港口不同，行程将作相应的调整，景点和标准不变】。
                <w:br/>
                2.【住宿】全程入住当地酒店(每成人每晚一个床位)，入住双人标间；酒店住宿若出现单男单女，客人须报名时补房差入住双人标间。重庆綦江5钻参考酒店：綦江普惠豪生大酒店，如满房安排奥蓝国际/帕格森蒂/华辰国际或同等级酒店；泸州参考酒店：泸州泊洲酒店、帝伦汀觉醒酒店、泊岸酒店、逸尚东方、四季澜庭酒店或同等级酒店；成都参考酒店：纷迪酒店、瑞喜国际、晶山假日、金地饭店、喆啡国际机场店、喆啡国际东站店、西姆曼居宽窄店、武侯和颐至尚、锦客国际或同级【特别备注】：在遇到政府征用或旺季房满的情况下，旅行社将不得不选用同等级但未在行程内列明的其他酒店时不另外通知，敬请谅解。
                <w:br/>
                3.【用餐】含2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空调旅游车，保证每人1正座。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7.【小童】1.2-1.4米小孩含半价正餐和早餐，占旅游车位，含半价门票（小孩票高度以当地景区公布为准，若超过1.4米则需另补成人票差价），含机票半票，不占床。
                <w:br/>
                8.【购物点】全程0个购物店。温馨提示：行程中途经的休息站、加油站、公共卫生间等地停留仅供休息和方便之用，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必消套餐当地现交导游</w:t>
            </w:r>
          </w:p>
        </w:tc>
        <w:tc>
          <w:tcPr/>
          <w:p>
            <w:pPr>
              <w:pStyle w:val="indent"/>
            </w:pPr>
            <w:r>
              <w:rPr>
                <w:rFonts w:ascii="宋体" w:hAnsi="宋体" w:eastAsia="宋体" w:cs="宋体"/>
                <w:color w:val="000000"/>
                <w:sz w:val="20"/>
                <w:szCs w:val="20"/>
              </w:rPr>
              <w:t xml:space="preserve">
                当地自费项目（必消费用游客现付给当地导游，报名无需交此费用）
                <w:br/>
                世界遗产都江堰门票+赤水丙安古镇门票+大熊猫繁育研究基地门票+三星堆博物馆门票+重庆火锅特色宴+车导综合服务费=698元/人
                <w:br/>
                当地交导游费用合计：698元/人（1.2-1.5米480元/人，1.2以下320元/人）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r>
        <w:trPr/>
        <w:tc>
          <w:tcPr/>
          <w:p>
            <w:pPr>
              <w:pStyle w:val="indent"/>
            </w:pPr>
            <w:r>
              <w:rPr>
                <w:rFonts w:ascii="宋体" w:hAnsi="宋体" w:eastAsia="宋体" w:cs="宋体"/>
                <w:color w:val="000000"/>
                <w:sz w:val="20"/>
                <w:szCs w:val="20"/>
              </w:rPr>
              <w:t xml:space="preserve">小交通当地自愿消费</w:t>
            </w:r>
          </w:p>
        </w:tc>
        <w:tc>
          <w:tcPr/>
          <w:p>
            <w:pPr>
              <w:pStyle w:val="indent"/>
            </w:pPr>
            <w:r>
              <w:rPr>
                <w:rFonts w:ascii="宋体" w:hAnsi="宋体" w:eastAsia="宋体" w:cs="宋体"/>
                <w:color w:val="000000"/>
                <w:sz w:val="20"/>
                <w:szCs w:val="20"/>
              </w:rPr>
              <w:t xml:space="preserve">景区内小交通： 熊猫基地电瓶车30元/人（自愿产生）；三星堆耳麦30元/人（自愿产生）；都江堰电瓶车/耳麦30元/人（自愿产生）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许可证号：L-GD-101184，质监电话：020-83371233。此团20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2026-07-22T09:58:46+08:00</dcterms:created>
  <dcterms:modified xsi:type="dcterms:W3CDTF">2026-07-22T09:58:46+08:00</dcterms:modified>
</cp:coreProperties>
</file>

<file path=docProps/custom.xml><?xml version="1.0" encoding="utf-8"?>
<Properties xmlns="http://schemas.openxmlformats.org/officeDocument/2006/custom-properties" xmlns:vt="http://schemas.openxmlformats.org/officeDocument/2006/docPropsVTypes"/>
</file>