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FSY2026071601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秋叶原动漫街--银座--浅草雷门观音寺--台场海滨公园
                <w:br/>
                【秋叶原动漫街】（停留时间约60分钟）日本著名二次元圣地，作为世界上屈指可数的电器街，如今的秋叶原正发生着日新月异的变化，除了电器商品专卖店之外，商务、饮食等服务功能也日渐齐全。
                <w:br/>
                【银座】（停留时间约60分钟）以高级购物商店闻名，是东京其中一个代表性地区，同时也是日本有代表性的最大最繁华的商业街区。动漫爱好者更可在银座的玩具博品馆内参观和选购丰富的动漫游戏产品。
                <w:br/>
                【浅草雷门观音寺】（停留时间约45分钟）浅草寺位于东京都台东区，是日本现存的具有“江户风格”的民众游乐之地，是东京都内最古老的寺庙，浅草也是东京的发源地。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独角兽高达，出自《机动战士高达UC》系列。【台场自由女神像】台场自由女神像是东京湾台场地区的标志性景观之一，以纽约自由女神像为原型打造，成为东京热门打卡地。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箱根大社--芦之湖游船（含船票）--大涌谷--伊东Marine Town--伊豆大室山（含缆车票）
                <w:br/>
                【箱根大社】（停留时间约40分钟）坐落于神奈川县箱根町的芦之湖畔，与富士山和湖光山色构成绝美画面。
                <w:br/>
                【芦之湖游船（含船票）】（停留时间约60分钟）您可搭乘海盗船或观光船，悠然航行于湛蓝的湖面之上。从湖心远眺，雄伟的富士山与箱根神社的红色鸟居构成一幅绝美的日本标志性画面。
                <w:br/>
                【大涌谷】（停留时间约30分钟）大涌谷是箱根最著名的火山遗迹观光地。可品尝用温泉地热蒸熟的“黑鸡蛋”，感受独特的自然奇观。
                <w:br/>
                【伊东Marine Town】（停留时间约30分钟）它面朝相模湾，占地约40,000㎡（含海域 26,000㎡），集温泉、美食、购物、游船、海景步道于一体，是伊豆半岛旅行的理想停靠点。
                <w:br/>
                【伊豆大室山】（含缆车票）（停留时间约60分钟）感受伊豆传统风情与自然之美的绝佳去处。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富士山五合目（视乎天气情况而定）-河口湖大石公园-地震体验馆或富士山资料馆--忍野八海
                <w:br/>
                【富士山五合目】（视乎天气情况而定）（停留时间约60分钟）富士山由山脚至山顶按高度共分为十合，半山腰便称为富士五合目，较低处为二合目。乘车而上，游客即可轻松观赏富士山的壮丽景色。
                <w:br/>
                【河口湖大石公园】（停留时间约45分钟）位于河口湖北岸的大石公园，可远眺富士山美景。
                <w:br/>
                【地震体验馆或富士山资料馆】(停留时间约60分钟)主要包含地震体验、避难体验及科普角三个板块。通过图片视频模型等形象地向游客介绍地震、火山喷发等天灾发生的原因及避难方法，让游客在学习的同时留下难忘回忆。
                <w:br/>
                ※地震体验馆和富士山资料馆乃二选其一之活动，根据当时实际情况而定，如有不便，敬请见谅。
                <w:br/>
                【忍野八海】（停留时间约45分钟）忍野八海是日本山梨县山中湖和河口湖之间忍野村的涌泉群，为国家指定天然纪念物、名水百选、新富岳百景之一。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伏见稻荷大社-奈良神鹿公园--大阪城公园(不登城)-心斋桥·道顿崛-综合免税店
                <w:br/>
                【伏见稻荷大社】(停留时间合计45分钟)稻荷神是农业与商业的神明，香客前来祭拜求取农作丰收、生意兴隆、交通安全。它是京都地区香火最盛的神社之一。
                <w:br/>
                【奈良神鹿公园】（停留时间约60分钟）奈良公园位于奈良市街的东边，奈良的名胜古迹大多在这里。
                <w:br/>
                【大阪城公园】(不登城) (停留时间约60分钟）大阪城公园内广栽各种树木，柯南迷必打卡地。
                <w:br/>
                【心斋桥·道顿堀】（停留时间约45分钟）大阪规模巨大的购物区和美食区，人流川流不息。
                <w:br/>
                【综合免税店】(停留时间约60分钟)日本人气产品免税专门店。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2.全程中文领队及当地中文导游服务
                <w:br/>
                3.行程上所列景点第一门票
                <w:br/>
                4.境外绿牌车旅游大巴
                <w:br/>
                5.行程中所列团队用餐(午:神户牛料理 2500日元 X1，富士景观餐厅长脚蟹乡土料理3000日元 X1，日式烤肉任吃 2000日元 X1，伊豆箱根和风2000日元x1/ 晚:温泉料理2500日元 X2，鳗鱼饭料理1500日元 X1，和风拉面饺子料理2000日元 X1，日式小火锅料理2000日元 X1）（部份餐厅若无法预约将调整到同标餐厅用餐，客人不吃视为自动放弃，餐费恕不退还）
                <w:br/>
                6. 当地5星级住宿（国内网评4钻）,提升1晚网评5钻酒店，提升入住3晚露天温泉住宿，富士山连住2晚温泉酒店。
                <w:br/>
                双人间住宿（如旺季期间所安排酒店标间爆满，会自动提升全单间
                <w:br/>
                7.全程司机导游服务费人民币500元/人 （大小同价）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4.旅客旅游意外险(请建议客人自行购买)
                <w:br/>
                5.全程单房差 人民币2800元/人
                <w:br/>
                6.由于目前国际燃油税不断上涨, 若航空公司临时调整燃油税, 本社有权按实际情况补收税金差价, 航空公司燃油税上涨价格部份，如遇上涨则追补差价, 敬请配合!
                <w:br/>
                7.日本领事馆通知签证费上涨价格部份，如遇上涨则追补同比例差价。
                <w:br/>
                8.日本旅游签证 人民币700元/人
                <w:br/>
                （签证费随领馆最新价格落实会有所浮动）
                <w:br/>
                9.小童收费情况：6周岁以下不占床，成人团费的85折，占床大小同价，6周岁以上必须占床，大小同价。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鲜花盛开状况受天气等各项因素所影响，恕无法保证鲜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2026-07-19T12:20:02+08:00</dcterms:created>
  <dcterms:modified xsi:type="dcterms:W3CDTF">2026-07-19T12:20:02+08:00</dcterms:modified>
</cp:coreProperties>
</file>

<file path=docProps/custom.xml><?xml version="1.0" encoding="utf-8"?>
<Properties xmlns="http://schemas.openxmlformats.org/officeDocument/2006/custom-properties" xmlns:vt="http://schemas.openxmlformats.org/officeDocument/2006/docPropsVTypes"/>
</file>