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入住臻选沙扒湾/月亮湾 一线海景房 海天一色 心旷神怡
                <w:br/>
                ★ 游览“中国蚝乡之称”粤西“程村”详情了解“蚝文化”
                <w:br/>
                ★ 畅游中国的“马尔代夫”之称——沙扒湾、 “南中国夏威夷”之称的—阳西月亮湾
                <w:br/>
                ★ 探访有 "阳江小故宫" 之称的飞龙寺 赏山海相依绝美风光
                <w:br/>
                ★ 食足4餐！豪砌【豪砌人手半只小青龙】 【阳西风味餐】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1.5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享用晚餐【人手半只小青龙海鲜餐】，餐后前往入住酒店沙扒湾/月亮湾一线海景住宿。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沙扒御景湾海景房/月亮湾州际湾海景房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早餐—自由活动—月亮湾—飞龙寺—回程
                <w:br/>
                睡到自然醒，享受一个不被打扰的早晨，自行前往酒店餐厅享用早餐，随后自由活动；
                <w:br/>
                前往【月亮湾】水质极清澈，沙质极白，粗细适中，坡度平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享用午餐，前往游览前往【飞龙寺】坐落于广东省阳江市东平镇的玉豚山，这里靠海临山，其地理位置本身就相当优越。特别值得一说的是飞龙寺所处的这座玉豚山，空气清新，海拔恰到好处，年平均气温在23.3°C左右，说它是天造的好地儿也一点儿不夸张。关于飞龙寺选择建造在玉豚山上，在当地还有这么一个说法。传说“弥陀古庵”才是飞龙寺原来的名字，并且它并不是建在现在的玉豚山上的，而是由于民国时期战乱纷纷，飞龙寺遭到损毁，人们为了使得飞龙寺不至于消失，便经过几番研究和选址，最后决定把飞龙寺转移到了现在的玉豚山上。走近飞龙寺，您会发现其实飞龙寺和国内其它一些寺庙的建筑格局大抵相同。飞龙寺内建造有天王殿、钟楼和鼓楼，以及圆通宝殿和藏经阁等殿堂。因其建筑气势宏伟，而被当地人亲切地称为阳江“小故宫”。来到飞龙寺，您不会再“想念”手机和网络，因为这里的大海、青山、宁静和梵音，已经将您带去了另一个“空间”。没错，仿若置身仙境。
                <w:br/>
                游览完毕后，结束两天愉快之旅，返回温馨的家。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出团日期：7月10/14/17/21/24/28/31日；8月4/7/11/14/18/21/25/28/30日；
                <w:br/>
                <w:br/>
                成人：399元/人（含往返交通+餐费+住宿+门票）
                <w:br/>
                1.2m以上儿童/不占床成人：329元/人（含往返交通+餐费+门票）
                <w:br/>
                1.2m以下儿童：199元/人（含单车位）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3.用餐：全程含3正餐1早；（早餐均为酒店配套/打包早，不用均无费用退，行程用餐自理期间导游推荐当地或附近用餐，费用自理,客人可自由参与；）
                <w:br/>
                4.门票：景区首道大门票，不含园中园。
                <w:br/>
                5.住宿：阳西沙扒御景湾海景房/月亮湾州际湾海景房 标准双/大床房，随机安排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