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【七月七戏水节专场】清远2天丨连山万人戏水丨金子山登云海玻璃桥观云海丨稻田抓鱼狂欢丨油岭瑶寨丨广东小丽江前江铺古村行程单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YB1785146164p7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07:45梅东路（杨箕地铁站D出口）
                <w:br/>
                08:25花都云山路体育馆北门（花果山地铁站A2出口）
                <w:br/>
                下车点：原上车点下车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1、参与连山万人戏水节活动；
                <w:br/>
                2、登金子山观云海、玻璃廊桥+夏日抓鱼狂欢节；
                <w:br/>
                3、吊脚楼依山而建,瑶民聚族而居,至今已有一千五百多年【油岭瑶寨】；
                <w:br/>
                4、千年商埠·古韵前江清远市历史文化村、粤湘茶盐古道上一颗璀璨的商埠明珠；
                <w:br/>
                5、品尝1早餐；
                <w:br/>
                6、入住一晚连州(金龙湾大酒店、燕喜大厦、臻品公寓，富华酒店或连南舒适酒店）；
                <w:br/>
                7、每人赠送泼水神器水勺1个+1次性雨衣1件；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广州—油岭瑶寨—午餐自理—金子山景区+玻璃桥+戏水+捉鱼—晚餐自理—入住连州东连南舒适酒店
                <w:br/>
                广州出发，沿路接齐各位贵宾后出发乘车前往连南瑶族自治县；
                <w:br/>
                前往【探访油岭瑶寨未开发的原始古寨】，位于连南(广东西北部)县城之西南、三排镇之东北,座落于约800米的半山坡上,属亚热带向温带过渡地带。山峦叠翠,奇峰秀丽。吊脚楼依山而建,瑶民聚族而居,至今已有一千五百多年了；
                <w:br/>
                午餐自理后前往南粤小华山的【金子山风景区】（已含大门票+玻璃桥门票）（空中观光缆车已开通，因个人身体因素，需体验自愿自费90元单程,双程180元/人）。景区位于粤湘桂三省结合部，是粤湘桂三省边界风光游的必经之地。景区主峰海拔1417米为广东第八高峰。金子山玻璃桥就建在海拔1417米的最高峰上。金子山玻璃桥可谓是海拔最高的天桥，建立在两大主峰通天南峰、通天北峰。天桥下面深不可测，全是悬崖绝壁、怪石嶙峋。玻璃观景平台、廊桥。平台60多平方米，从峰顶悬空伸出去。平台下面同样悬崖绝壁，距离谷底的距离至少在600米以上。金子山素以天梯而著名，最高峰的天梯则用玻璃建成的，是国内首个玻璃天梯。玻璃天梯总长100多米，连通登山栈道，直达峰顶。游客从海拔1300多平的高度沿玻璃天梯上到1417米的玻璃观景平台。若天气合适，可以在玻璃平台上看到广东省内难得一见的云海景观，在玻璃平台上坐看风起云涌，所有的烦恼都消失无踪。于景区参于抓鱼狂欢活动；
                <w:br/>
                晚餐自理后前往广东小丽江前江铺村，位于连州市东陂镇东部，距镇政府5公里、连州市区约20公里，是清远市历史文化村、粤湘茶盐古道上一颗璀璨的商埠明珠，更是连州古村活化与农文旅融合的标杆项目。古村始建于明洪武二十一年（1388年），河南郡邱氏始祖法广公为避战乱，自福建入赣南辗转至此；清顺治元年（1644年），邱氏先祖于河畔开铺设店，商旅云集，渐成村落。六百余年风雨，这里沉淀了广府民居的典雅、客家迁徙的坚韧与古道商埠的繁华。作为古道要冲，前江铺融合了广府、客家文化。农历二月二开耕节、三月三民俗活动热闹非凡，舞龙舞狮、唱采茶、春牛歌、客家山歌传唱至今；食社饭、做糍粑、外嫁女回门等传统习俗代代相传，是岭南乡土文化的鲜活载体。（晚上19：30分开灯到22：00）
                <w:br/>
                入住连州市区舒适酒店；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品尝早餐—连山泼水节活动—午餐自理—返程广州；
                <w:br/>
                悠闲享受美好的清晨，品尝早餐，前往连山壮家戏水节～连山的壮族同胞认为，每年农历七月初七午时前后，天上的银河水会与人间溪河水汇流，这一天河里的水会变得特别干净和神圣，饮用对人体健康十分有益，沐浴，则可消灾除毒、润肤丽体、延年益寿。每逢这天，壮家人不分男女老幼都集聚到河里洗头、沐浴、嬉戏，以祈求健康长寿和平安吉祥。据说在这一天取水制醋，醋香醇厚经久耐放，故又称“七月香”。千百年来连山壮族都保持这种习俗，并演变为全县欢庆的戏水节。
                <w:br/>
                午餐自理，于现场连山特色小吃街自由自费品尝。后返程广州集中点散团，结束愉快行程！
                <w:br/>
                <w:br/>
                温馨提示：以上游览时间仅供参考，具体以当天实际游览为准！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2.用餐：含1早餐（餐为酒店或者套票包含餐如客人放弃则不退）
                <w:br/>
                3.住宿：连住一晚连州舒适酒店；（酒店不设三人房，单人需补房差）
                <w:br/>
                4.景点：景区第一道门票
                <w:br/>
                5.导游：提供导游服务（广州接团，清远送团）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7.如参团人数不足40人，我社将提前一天通知客人协商调整出发日期、更改线路或全额退还团费。不便之处，敬请见谅。【接待社：广东中际国际旅行社有限公司飞扬分公司，质监电话：13926612252】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12.注意各项安全事宜，如：车辆行驶过程中请勿站立；走路不看景，看景不走路等安全原则；请留意并遵守景区的各项安全规定；火灾是森林的大敌，游客切记防火；
                <w:br/>
                13.行程中有探险、登高、游览等项目，参与前必须严格遵守各项景区景点规定（景点均有安全须知公示）。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生态游观光线路须知：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温泉注意事项：
                <w:br/>
                1、温泉区域内，请穿着景区统一配备的拖鞋，防止摔伤；
                <w:br/>
                2、浸浴应分多次进行，每次浸泡时间为10-15分钟较合适，后至少应进行放松，缓解性休息，再进行浸泡;3、适当补充饮用水；
                <w:br/>
                4、如出现胸闷气短等身体不良症状，立即放弃浸泡，上岸休息，同时与景区工作人员联系，及时就医；
                <w:br/>
                5、心脏病、高血压、酒后、孕妇等不宜浸泡温泉，如需要浸泡，建议有家属陪同浸泡。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游客报名时，请确保自身身体健康，是否适合参团出游！郑重申明：
                <w:br/>
                （1）我社不接受孕妇报名；
                <w:br/>
                （2）若参团者有特殊病史（如：间歇性精神病、心脏病和有暴露倾向等精神疾病），在报名时故意或刻意隐瞒，出游过程中如出现任何问题与责任，均与旅行社、全陪、领队、导游无关，产生的任何费用均由当事人自行承担；
                <w:br/>
                （3）65岁（含）以上长者参团需提交《三甲医院半年内体检报告》、签署《长者出行声明书》以及至少一名18-60岁亲属陪同参团，强烈建议旅游者购买相应的个人意外保险，谢谢配合；
                <w:br/>
                （4）因接待服务能力所限，无法接待80周岁以上的旅游者报名出游，敬请谅解。
                <w:br/>
                （5）我司不接受未成年人单独报名和签订旅游合同。未成年人参团，必须由其监护人办理报名手续并签订《监护人同意书》（必须手写签名）。监护人一般指其父母，或者下列具有监护能力的人员：①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游客报名时，请提供准确姓名及有效证件号码（包括但不限于：有效期内的身份证/护照/户口本/出生证/回乡证等复印件）；出发当日，请游客携带有效证件原件出发，如因缺失证件造成的损失，由游客承担，敬请留意。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（10）旅游行程中旅行社无安排游览活动的时间为游客自由活动时间，自由活动期间，游客请选择自己能够控制风险的活动项目，并在自己可控风险的范围内活动。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2026-07-29T19:25:28+08:00</dcterms:created>
  <dcterms:modified xsi:type="dcterms:W3CDTF">2026-07-29T19:25:28+08:00</dcterms:modified>
</cp:coreProperties>
</file>

<file path=docProps/custom.xml><?xml version="1.0" encoding="utf-8"?>
<Properties xmlns="http://schemas.openxmlformats.org/officeDocument/2006/custom-properties" xmlns:vt="http://schemas.openxmlformats.org/officeDocument/2006/docPropsVTypes"/>
</file>