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【纯净北疆】新疆吐鲁番真纯玩双飞8天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广州&gt;&gt;&gt;飞机&gt;&gt;&gt;吐鲁番&gt;&gt;&gt;乌鲁木齐（车程约200公里，车程约3小时）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D3：那拉提-那拉提草原-入住精河3钻标准酒店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特别说明：如遇独库公路不开，行程将作更改调整，具体调整如下： 
                <w:br/>
                D4：精河-世界魔鬼城-入住乌尔禾西部乌镇精品民宿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特别说明：如遇独库公路不开，行程将作更改调整，具体调整如下： 
                <w:br/>
                D5：乌尔禾-喀纳斯-贾登峪/黑流滩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贾登峪/黑流滩&gt;&gt;&gt;禾木景区&gt;&gt;&gt;北屯/福海（260公里，车程约6小时）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北屯/福海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北屯/福海&gt;&gt;&gt;S21沙漠公路&gt;&gt;&gt;天山天池&gt;&gt;&gt;昌吉（510公里，车程约6小时）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昌吉&gt;&gt;&gt;吐鲁番&gt;&gt;&gt;飞机&gt;&gt;&gt;广州（车程约200公里，车程约3小时）
                <w:br/>
                今日行程：   
                <w:br/>
                 根据航班乘车前往吐鲁番机场，搭乘飞机返程，结束愉快行程。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贾登峪/黑流滩参考酒店（舒适酒店/民宿*1晚，不以网评标准参考，以当地实际情况为准）：贾登峪北苑山庄/星峪民宿/如画山居/肆拾壹号苑/萱萱完美民宿/北山上民宿或同级，黑流滩天缘山庄或同级
                <w:br/>
                北屯/福海参考酒店（网评4钻标准*1晚）：北屯：迅豪国际/格林东方/红景天/兰欧或同级；福海：格林东方/金昌/鑫都国际或同级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2026-07-29T19:23:59+08:00</dcterms:created>
  <dcterms:modified xsi:type="dcterms:W3CDTF">2026-07-29T19:23:59+08:00</dcterms:modified>
</cp:coreProperties>
</file>

<file path=docProps/custom.xml><?xml version="1.0" encoding="utf-8"?>
<Properties xmlns="http://schemas.openxmlformats.org/officeDocument/2006/custom-properties" xmlns:vt="http://schemas.openxmlformats.org/officeDocument/2006/docPropsVTypes"/>
</file>