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购物点：朝鲜民族村  参观40分钟；   白山朝贡府  参观40分钟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购物点：草原游牧部落  参观约40分钟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朝鲜民族村</w:t>
            </w:r>
          </w:p>
        </w:tc>
        <w:tc>
          <w:tcPr/>
          <w:p>
            <w:pPr>
              <w:pStyle w:val="indent"/>
            </w:pPr>
            <w:r>
              <w:rPr>
                <w:rFonts w:ascii="宋体" w:hAnsi="宋体" w:eastAsia="宋体" w:cs="宋体"/>
                <w:color w:val="000000"/>
                <w:sz w:val="20"/>
                <w:szCs w:val="20"/>
              </w:rPr>
              <w:t xml:space="preserve">了解朝鲜族百年历史的窗口和朝鲜族民俗文化的体验场</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草原游牧部落</w:t>
            </w:r>
          </w:p>
        </w:tc>
        <w:tc>
          <w:tcPr/>
          <w:p>
            <w:pPr>
              <w:pStyle w:val="indent"/>
            </w:pPr>
            <w:r>
              <w:rPr>
                <w:rFonts w:ascii="宋体" w:hAnsi="宋体" w:eastAsia="宋体" w:cs="宋体"/>
                <w:color w:val="000000"/>
                <w:sz w:val="20"/>
                <w:szCs w:val="20"/>
              </w:rPr>
              <w:t xml:space="preserve">欣赏精美的蒙族手工艺制品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白山朝贡府</w:t>
            </w:r>
          </w:p>
        </w:tc>
        <w:tc>
          <w:tcPr/>
          <w:p>
            <w:pPr>
              <w:pStyle w:val="indent"/>
            </w:pPr>
            <w:r>
              <w:rPr>
                <w:rFonts w:ascii="宋体" w:hAnsi="宋体" w:eastAsia="宋体" w:cs="宋体"/>
                <w:color w:val="000000"/>
                <w:sz w:val="20"/>
                <w:szCs w:val="20"/>
              </w:rPr>
              <w:t xml:space="preserve">了解满医的发展绝对离不开萨满⽂化</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2026-09-07T18:16:33+08:00</dcterms:created>
  <dcterms:modified xsi:type="dcterms:W3CDTF">2026-09-07T18:16:33+08:00</dcterms:modified>
</cp:coreProperties>
</file>

<file path=docProps/custom.xml><?xml version="1.0" encoding="utf-8"?>
<Properties xmlns="http://schemas.openxmlformats.org/officeDocument/2006/custom-properties" xmlns:vt="http://schemas.openxmlformats.org/officeDocument/2006/docPropsVTypes"/>
</file>