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【南极追梦】企鹅*冰山*海达路德*阿蒙森号*阿根廷+南极22天行程单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★尽享特色美食：阿根廷探戈秀烤肉餐 + 欢送红酒午餐，给你最丰富的饕餮享受！
                <w:br/>
                ★探险家福利：每人赠送海达路德环保防水风衣，铝制环保水杯！
                <w:br/>
                ★贴心礼遇：包含个人旅游意外险、每人每天一瓶矿泉水，让您快乐游玩的同时无后顾之忧！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上海✈经停城市（奥克兰）✈布宜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布宜诺斯艾利斯洲际酒店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阿蒙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午餐：打包餐/简餐     晚餐：欢迎晚宴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南极半岛｜极高履约率让各位在穿越德雷克后抵达南极半岛腹地｜90%热门登陆点登陆和巡游｜每日一次热门点登陆+一次热门点巡游的合理安排（客观调整除外）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5、保险：境外30万人民币医疗险（71周岁以下）；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南极游轮单人舱的附加费66800元/人；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2026-08-13T03:18:52+08:00</dcterms:created>
  <dcterms:modified xsi:type="dcterms:W3CDTF">2026-08-13T03:18:52+08:00</dcterms:modified>
</cp:coreProperties>
</file>

<file path=docProps/custom.xml><?xml version="1.0" encoding="utf-8"?>
<Properties xmlns="http://schemas.openxmlformats.org/officeDocument/2006/custom-properties" xmlns:vt="http://schemas.openxmlformats.org/officeDocument/2006/docPropsVTypes"/>
</file>