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【南极追梦】企鹅*冰山*海达路德*阿蒙森号*阿根廷+南极22天行程单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★尽享特色美食：阿根廷探戈秀烤肉餐 + 欢送红酒午餐，给你最丰富的饕餮享受！
                <w:br/>
                ★探险家福利：每人赠送海达路德环保防水风衣，铝制环保水杯！
                <w:br/>
                ★贴心礼遇：包含个人旅游意外险、每人每天一瓶矿泉水，让您快乐游玩的同时无后顾之忧！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全国✈上海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上海✈经停城市（奥克兰）✈布宜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布宜诺斯艾利斯洲际酒店或同级（若因满房或不可抗力因素，将更换同标准其他酒店）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阿蒙森号游轮。
                <w:br/>
                ●【南极】,海达路德（HURTIGRUTEN)经过130年的历史沉淀，已经成为一家全球领先的探险游轮企业，秉持挪威人领先全球的航海技术，安全性和稳定性，一直以来为探险家提供安全可靠和高品质的极地探险旅行。阿蒙森号是海达路德旗舰船队的成员之一，建成于2019~2020年，1A+（PC6）冰级，20889吨，南极载客量最大450人，是全球第一批混合动力游轮，利用大型电池组，用电为船只提供动力，不仅极大的降低排放，更为旅客提供了安静的远航体验；阿蒙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阿蒙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午餐：打包餐/简餐     晚餐：欢迎晚宴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阿蒙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威德尔海秘境｜斑块状延绵浮冰山｜世界南极荒芜与高品质迷人景色｜Brown Bluff、Tay Haed、Swift Bay等热门威德尔海登陆点安排巡游和登陆体验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威德尔海秘境｜有机会能见到绵延数公里如大陆般的冰川外｜更有机会能观察到 往返雪丘岛的帝企鹅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南极半岛｜极高履约率让各位在穿越德雷克后抵达南极半岛腹地｜90%热门登陆点登陆和巡游｜每日一次热门点登陆+一次热门点巡游的合理安排（客观调整除外）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●【南极】,根据您的航行计划行程，下面是一些可能在南极洲登陆的地点（供参考，实际行程登陆点将以当日的天气或海冰等情况决定）：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
                <w:br/>
                南极半岛-德雷克海峡（结束南极半岛核心行程后开始返程｜区别部分产品半岛阉割行程｜国际航司80%承诺上座率不拥挤&amp;设施好&amp;猫途鹰NPS9.3+美好体验）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5、保险：境外30万人民币医疗险（71周岁以下）；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南极游轮单人舱的附加费66800元/人；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7、签证：美签、阿根廷签证、新西兰电子旅行授权（NZeTA）授权费用。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2026-09-02T14:25:53+08:00</dcterms:created>
  <dcterms:modified xsi:type="dcterms:W3CDTF">2026-09-02T14:25:53+08:00</dcterms:modified>
</cp:coreProperties>
</file>

<file path=docProps/custom.xml><?xml version="1.0" encoding="utf-8"?>
<Properties xmlns="http://schemas.openxmlformats.org/officeDocument/2006/custom-properties" xmlns:vt="http://schemas.openxmlformats.org/officeDocument/2006/docPropsVTypes"/>
</file>