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巴西+阿根廷+南极25天行程单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     晚餐：邮轮欢迎晚宴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午餐：午餐自理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●【★】,送往机场，搭乘航班飞往玛瑙斯，参考航班：
                <w:br/>
                航班信息: AD2898 10:00里约热内卢 - 11:10圣保罗；
                <w:br/>
                航班信息: AD4056 13:05圣保罗15:50马瑙斯
                <w:br/>
                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●【★】,搭乘航班前往圣保罗，航班信息：G3 1611/1430/1925或 LA3297 1620/2120（此为参考航班，最终以实际预定为准）。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圣保罗-(飞机)-布宜诺斯艾利斯
                <w:br/>
                圣保罗✈布宜-送机丨开启圣保罗城市观光之旅
                <w:br/>
                ●【蝙蝠侠胡同】,这是藏在维拉马达莱纳区(Vila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●【★】,搭乘飞机前往布宜，参考航班：航班信息: LA8034 1400/1700（此为参考航班，最终以实际预定为准）。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●【参考航班】,布宜诺斯艾利斯 - 上海航班
                <w:br/>
                参考信息如下，具体航班以实际出票为准：
                <w:br/>
                MU746 02:00布宜诺斯艾利斯-奥克兰经停-18:00+1上海
                <w:br/>
                此为参考航班，航班待定，以实际预定为准。特别提示：该行程，可能会遇到其他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奥克兰-(飞机)-上海
                <w:br/>
                ●【★】,经停城市（奥克兰）--上海丨抵达机场，行程结束
                <w:br/>
                <w:br/>
                抵达上海，结束此次之行。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南极游轮单人舱的附加费63800元/人（20261227出发）；附加费62000元/人（20270117出发）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2026-09-03T14:36:48+08:00</dcterms:created>
  <dcterms:modified xsi:type="dcterms:W3CDTF">2026-09-03T14:36:48+08:00</dcterms:modified>
</cp:coreProperties>
</file>

<file path=docProps/custom.xml><?xml version="1.0" encoding="utf-8"?>
<Properties xmlns="http://schemas.openxmlformats.org/officeDocument/2006/custom-properties" xmlns:vt="http://schemas.openxmlformats.org/officeDocument/2006/docPropsVTypes"/>
</file>