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不带银两游北京-25人团】北京双飞5天｜国家博物馆｜龙庆峡风景区（含游船）｜故宫新逛法-养心殿｜恭王府｜升旗仪式｜颐和园｜圆明园套票｜“黑白”切换玩转八达岭长城｜颐和园｜一价全含｜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FH-20260818G1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★【国家博物馆】这里是中华五千年文明的 “百科全书”，一件件国宝文物静静陈列，讲述着王朝更迭与文明脉络。
                <w:br/>
                ★【龙庆峡秋天太出片-浓墨重彩山水长卷】 不必远赴江南，就能邂逅一卷秋日山水丹青。 秋风染透峡谷，崖壁层林铺展橘红、金黄、苍绿，浓墨重彩肆意晕染，高峡间一汪碧水澄澈如玉。郊秋日天花板，当属龙庆峡。
                <w:br/>
                ★【“黑白”切换玩转八达岭长城】白天的长城如巨龙般盘踞于山脊，当夜幕降临，一场奇幻之旅就此展开。
                <w:br/>
                ★【潮流玩法-夜游八达岭长城】逛古代集市、观沉浸式大型演出、现场NPC互动、劲歌热舞等欢乐无限。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★【天坛套票】明清皇家祭天圣地，世界文化遗产，多国元首访华必游打卡取景地，尽显中式礼制建筑恢弘底蕴。
                <w:br/>
                ★【颐和园深度游】打卡颐和园的网红C位画中游顶流景区，游览世界最长的彩绘长廊。
                <w:br/>
                ★【前门胡同CITYWALK路线】逛京味烟火前门大街，打卡摩登文艺北京坊，传统胡同肌理里长出当代艺术空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晚上：【青年星厨】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天安门广场-国家博物馆-故宫含养心殿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国之瑰宝殿堂-国家博物馆】（国家博物馆实行实名制提前7天预约，如预约抢票不成功，改为外观或改首都博物馆或军事博物馆，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此外，还将探访乾隆花园（宁寿宫花园），这座由乾隆皇帝耗时五年修建、供其归政后游赏的专属园林，分为四进院落，27座风格各异的古典建筑错落有致，既有私家园林的玲珑秀巧，又兼具皇宫的华贵富丽，梁枋上的金线苏式彩画、曲径通幽的假山回廊，尽显皇家园林的极致匠心，目前已开放前两进院落，可近距离领略其独特韵味。
                <w:br/>
                推荐路线：
                <w:br/>
                行走路线：午门→武英殿→慈宁宫→太和门→太和殿→中和殿→保和殿→养心殿→乾隆花园→御花园→神武门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晚餐：【金手勺京宴】。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
                <w:br/>
                4.国家博物馆门票预约须知：国家博物馆实行实名预约制提前7天预约，放票后第一时间给你抢票。如抢票失败，改为外观或改首都博物馆或军事博物馆，不作任何赔偿，敬请谅解！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升旗-颐和园（含画中廊）-圆明园（套票）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外观打卡双奥地标-龙庆峡风景区-”黑白”八达岭长城
                <w:br/>
                上午：早餐后，【外观打卡奥运地标：鸟巢&amp;水立方】全球唯一“双奥之城”北京的核心地标群，近距离观赏气势恢宏的鸟巢与灵动雅致的冰立方，见证一座城市承办夏奥与冬奥的无上荣光。这里见证2008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下午：【【龙庆峡秋天太出片-浓墨重彩山水长卷】（含游船、游玩2个小时）龙庆峡的秋天，是一幅浓墨重彩的山水长卷。峡谷两岸层林尽染，枫叶、黄栌、银杏将悬崖、湖面、步道装点成巨大的调色盘 。乘船缓行，碧波倒映彩林，阳光碎金般跳跃；弃舟登岸，山风掠过，落叶像火焰在风中起舞。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2026-08-20T21:46:38+08:00</dcterms:created>
  <dcterms:modified xsi:type="dcterms:W3CDTF">2026-08-20T21:46:38+08:00</dcterms:modified>
</cp:coreProperties>
</file>

<file path=docProps/custom.xml><?xml version="1.0" encoding="utf-8"?>
<Properties xmlns="http://schemas.openxmlformats.org/officeDocument/2006/custom-properties" xmlns:vt="http://schemas.openxmlformats.org/officeDocument/2006/docPropsVTypes"/>
</file>