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【魅力九寨】四川纯玩4天丨九寨沟风景区丨岷江源丨黄龙风景区丨三星堆博物馆丨成都九寨动车往返行程单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XN-SC-20260912-01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四川省-成都市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四川省-成都市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动车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动车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成都东-黄龙九寨往返动车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纯玩</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成都-黄龙九寨（约2.5小时）-九寨沟沟口（约2.5小时）
                <w:br/>
                下午：贵宾们自行乘坐动车前往黄龙九寨，抵达后导游接团车赴九寨沟沟口，沿途欣赏美丽的风光；
                <w:br/>
                晚上：安排晚餐，入住酒店。
                <w:br/>
                交通：动车/汽车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参考酒店：九寨维也纳国际酒店或同级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九寨沟一日游
                <w:br/>
                早上：酒店享用早餐；
                <w:br/>
                全天：早餐后，乘车从酒店出发；前往九寨沟景区停车场（车程约10-15分钟）；步行至游客中心，等待导游领票后进入景区游览【九寨沟风景区】（已含景区大门票、观光车、保险，游览约6-7小时）；九寨集翠海、叠溪、彩林、雪峰和藏族风情于一体，其自成天成、美丽绝伦的自然风光闻名于世。蓝天、白云、雪山、森林、尽融于瀑、河、滩、缀成一串串宛若从天而降的珍珠；整个构成了一个五彩斑谰、神奇梦幻的人间仙境，一个不见纤尘、自然纯净的“童话世界”。
                <w:br/>
                午餐：自行前往沟内唯一的自助餐厅（诺日朗餐厅）享用午餐。
                <w:br/>
                17：00到停车场集合（具体集中时间以导游通知为准），乘车返回酒店（车程约10-15分钟）。安排晚餐，入住酒店。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参考酒店：九寨维也纳国际酒店或同级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九寨沟-黄龙-岷江源（约1.5小时）-黄龙九寨站（车程约50分钟）
                <w:br/>
                早上：酒店享用早餐；
                <w:br/>
                上午：早餐后，前往游览【岷江源】（游览约0.5小时）主要包括岷江源头河段及周边区域，总面积1135.6公顷。是国家 3A 级旅游景区，从传统到创新，从创新到火热，从老套到趣味，从无人关注到不断地提问，岷江源科普馆以梦启之源，自然之源，生命之源，人文之源为主线逻辑，在众多的场景搭建与声、光、电的数字新媒体结合之下，通过现场深度的互动，让游人在馆内感受到山间林下，溪边草旁，头顶飞鸟过，耳畔蛙声鸣，眼过兽影留的湿地精灵乐园。在模拟湿地上去体会红军爬雪山过草地的艰辛历程，在图文、展品和多媒体的互动中，去感受非遗文化的传承与岷江源头独有的生态魅力。领略科技赋能下的沉浸式松潘美景，感受飞越松潘的独特。乘车至“人间瑶池”的【黄龙风景区】（已含门票、上行缆车、电瓶车，游览约3小时），景区内整个山谷全被黄色碳酸钙质覆盖，从高往下看，宛如一条黄龙镶嵌在绿色深林中，游览迎宾彩池、洗身洞、金沙铺地、五彩池等岩容钙化景观。
                <w:br/>
                下午：午餐后前往黄龙九寨站，乘坐动车返成都后，自行前往酒店。
                <w:br/>
                交通：汽车/动车
                <w:br/>
              </w:t>
            </w:r>
          </w:p>
        </w:tc>
        <w:tc>
          <w:tcPr/>
          <w:p>
            <w:pPr>
              <w:pStyle w:val="indent"/>
            </w:pPr>
            <w:r>
              <w:rPr>
                <w:rFonts w:ascii="宋体" w:hAnsi="宋体" w:eastAsia="宋体" w:cs="宋体"/>
                <w:color w:val="000000"/>
                <w:sz w:val="20"/>
                <w:szCs w:val="20"/>
              </w:rPr>
              <w:t xml:space="preserve">早餐：X     午餐：√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三星堆-送机
                <w:br/>
                上午：前往【三星堆博物馆】（已含门票、讲解、耳麦）三星堆以突兀在成都平原上的三座黄土堆而得名；是我国一座现代化的专题性遗址博物馆；是中国西南地区的青铜时代遗址；两个商代大型祭祀坑的发现，上千件稀世之宝赫然显世：青铜神树、金杖、青铜大立人像等都是世界之最。
                <w:br/>
                下午：享用午餐，餐后根据航班时间集中车赴机场（机场待定），结束愉快的旅程。
                <w:br/>
                交通：汽车
                <w:br/>
              </w:t>
            </w:r>
          </w:p>
        </w:tc>
        <w:tc>
          <w:tcPr/>
          <w:p>
            <w:pPr>
              <w:pStyle w:val="indent"/>
            </w:pPr>
            <w:r>
              <w:rPr>
                <w:rFonts w:ascii="宋体" w:hAnsi="宋体" w:eastAsia="宋体" w:cs="宋体"/>
                <w:color w:val="000000"/>
                <w:sz w:val="20"/>
                <w:szCs w:val="20"/>
              </w:rPr>
              <w:t xml:space="preserve">早餐：X     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1、当地动车：成都东-黄龙九寨动车二等座；
                <w:br/>
                2、当地用车：30座空调旅游车，第1天黄龙九寨站接团用车+第2天全天用车+第3天上午用车，下午送黄龙九寨站（成都东站到酒店客人自理）+第4天用车含送机），请客人保管好贵重物品；
                <w:br/>
                4、酒店：当地酒店大床房，每成人1间；
                <w:br/>
                参考酒店：D1D2入住九寨维也纳国际酒店或同级；
                <w:br/>
                5、门票：成人含景点第一道大门票及行程列明的景交（自费景点门票除外）；
                <w:br/>
                6、用餐：酒店含双早，4正餐标40元/人餐+1正60元/人餐；
                <w:br/>
                7、导游：四川当地专业普通话持证导游服务；
                <w:br/>
                8、杂费：司导住宿补、餐补、导游交通补、车上用水等；
                <w:br/>
                9、保险：含10万保额旅游意外险；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1、全程除已含用餐以外的其他用餐均不含；
                <w:br/>
                2、不含行程未标注的景区内自费项目；
                <w:br/>
                3、不含个人消费支出，如列车上、景点商店、休息站等；
                <w:br/>
                4、不含往返大交通、行程未安排的用车、不派全陪。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一、报名须知，请宾客认真阅读，无异议后于指定位置签名确认：
                <w:br/>
                1、本产品定制团，根据报名人数核价发团，如遇自然灾害等特殊情况（如团队游客特殊原因临时退团或天气问题列车取消/延误等原因）， 致使团队无法按期出行，我社视情况而定提前 2-5 天通知游客，游客可根据自身情况改期或改其他产品出发，如不能更改出游计划，我社将全额退还已交团费。
                <w:br/>
                2、我社将委托旅游目的地具有相应资质的地接社承接本旅行团在当地的接待业务，地接社委派的导游姓名和电话，以及具体车次时间等信息，在出团前1-2天告知游客，客人对此表示同意。
                <w:br/>
                3、我社有权根据港口及具体班次时间调整行程景点游览的先后顺序，变更住宿地点，但保证不减少景点和游览时间，不再另行通知（有疑问请与当地导游协商处理），如遇自然灾害或交通管制，最终无法参观，我社不做任何赔偿；
                <w:br/>
                4、根据《旅游法》相关规定，如遇不可抗力因素（如天气、堵车、航班延误、地质灾害、政府行为等）原因，造成行程（如延误、不能完成游览、缩短游览时间、当地滞留等）不视旅行社违约，旅行社尽力协助客人采取相应的措施，为此而增加的食宿、高铁退票改签、航班退改等费用，均由旅游者承担，未能完成游览的景点我社将按旅行社协议门票价格退还给游客，敬请知悉！
                <w:br/>
                5、团队均提前3-7天或以上订购动车票、酒店、车辆、门票等，如客人报名后退团（含改期，改线，更改登机姓名或证件号码等），根据合同的扣款标准，我社将扣除实际 损失费用（机票、火车票、门票、酒店、车费分摊等，我社不提供机票报销单据，客人可自行前往航空公司办理），特此说明；
                <w:br/>
                6、若因客人自身原因（含感冒等原因，导致身体不适合继续行程）中途离团或放弃游览景点（含赠送项目）的，我社视客人自动放弃行程，不退任何费用；
                <w:br/>
                7、客人擅自强行离团或不参加行程内的某项团队活动时（含酒店、用餐、景点等），请游客注意人身及财产安全，离团期间发生类似情况，一切费用、责任自行承担；
                <w:br/>
                8、免费景点及赠送项目如发生优惠、免票、自愿放弃或因航班时间、天气、政策性原因关闭或预约等问题原因，导致不能赠送参观的，敬请谅解，我社不退任何费用；
                <w:br/>
                9、旅游者参加属于高风险性游乐项目的，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10、四川地区是当地旅游度假城市，硬件及软件服务均与沿海发达的广州存在一定差距，如用餐及住宿以当地为标准，请团友谅解；
                <w:br/>
                11、在遇到政府征用或旺季房满房的情况下，旅行社将不得不选用同等级但未在行程内列明的其他酒店时不另行通知，敬请谅解；
                <w:br/>
                12、部分景区及酒店为方便游客了解当地特色，有自设商场及特产购物等情况，烦请游客理解，切勿误会为是我社安排的旅游购物店，此类投诉我社无法受理，敬请谅解！
                <w:br/>
                13、行程服务项目特别约定及说明： 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9）未满 18 周岁及老年旅游者预订提示（未满18周岁的旅游者请由家属陪同参团，因服务能力所限，无法接待18周岁以下旅游者单独报名出游，敬请谅解）；
                <w:br/>
                10）70周岁以上人群需提交半年内三甲医院的体检报告且有65岁以下家属陪同，需签署免责并购买对应的旅游意外保险方可出游。
                <w:br/>
                11）因服务能力所限，无法接待85周岁及以上、台胞及持护照客人报名出游，敬请谅解。
                <w:br/>
                14、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15、我社解决投诉依据客人在当地所签“意见单”为准，有任何投诉请于当时提出，否则无法给予处理；
                <w:br/>
                16、请游客（报名人及报名人代表之参团的全体同行人）报名时认真阅读行程每一条，一经报名，双方签字或盖章之日起，即表明合同及行程签订人及同行人已认真阅读此行程并同意相关约定条款，同意其作为《广东省国内旅游合同》、《报名表及补充协议》之附件。
                <w:br/>
                <w:br/>
                旅行社免责协议
                <w:br/>
                甲方（旅游者）：
                <w:br/>
                乙方（旅行社）：
                <w:br/>
                本人自愿要求参加。从 年 月 日至 年 月 日止。
                <w:br/>
                本人已完全了解和理解贵社接待人员所告知的注意事项，并根据对高龄人群的参团告知，承诺如下：
                <w:br/>
                1、本人以及亲人了解自己的身体情况， 适合参加此次 旅游团，本人能够完成此次旅行并按期返回。
                <w:br/>
                2、如本人未按贵社要求如实告知相关健康情况或者隐瞒自身健康的真实情况，在旅途中突发老年易发疾病（心脏病、心肌梗塞等），本人承担因此而产生的全部责任以及发生的全部费用，并承担给贵社造成损失的赔偿责任。
                <w:br/>
                3、在旅游过程中，本人放弃禁止高龄人群参加的相应景点或相应活动权利，若因本人坚持参加所产生的全部后果均由本人承担。
                <w:br/>
                4、在旅游过程中，如果本人由于身体不适或者其他原因导致不能继续完成行程，需要贵社协助提前返回、就医等情况发生，本人承担全部责任及发生的全部费用，并且由领队、全陪、全团游客及本人签字！
                <w:br/>
                5、本人已就此告知了亲友并得到他们的同意，本人同意任何单一或全部核实义务。
                <w:br/>
                以上承诺内容是本人及亲友的真实意愿，对本协议的各项条款及本次行程中，可能存在的因地域差异会产生的不良反应和旅途辛劳程度，贵社工作人员已充分告知本人及本人亲友，本人及本人亲友已完全理解并自愿承诺。若发生纠纷，已本协议为准。
                <w:br/>
                特此承诺！
                <w:br/>
                <w:br/>
                甲方旅游者签字：                                                                 乙方旅行社代表签字：
                <w:br/>
                年 月 日                                                                                        年 月 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1、请携带有效身份证原件出发，外籍人士带护照原件，香港同胞带回乡证；
                <w:br/>
                2、由于高原地区，海拔较高容易出现高原反应，提醒女性游客在怀孕期间与60岁以上老人家及体弱者，慢性病患者，为避免出现意外，建议在医院做体检、谨慎选择出行！
                <w:br/>
                3、少数民族聚居地，请尊重当地少数名族的生活和信仰，避免与当地居民发生冲突。
                <w:br/>
                4、行程外的一切活动（客人自愿要求增加的），在不影响其他客人甚至全团客人同意的情况下可以进行安排，但是必须与导游签定《补充协议》，产生的费用自理，否则本公司将不能安排；
                <w:br/>
                5、游客的投诉诉求请于当地及时告知及时处理，旅行社以游客自行填写的意见单为主要依据，其他的诉求理由我社不予受理，也不接受回团后再投诉事宜，请知悉；
                <w:br/>
                ★着装提醒：
                <w:br/>
                春秋：天气还是比较冷，仍需穿毛衣、棉毛衫、外套、长裤。不要着凉了。
                <w:br/>
                夏：可以穿的凉快些，不过还需带薄外衣，衬衫。
                <w:br/>
                冬：做好保暖措施，最好穿羽绒服或者厚外套。鞋子以棉鞋为宜，如果不想穿棉鞋，建议穿上棉袜
                <w:br/>
                3、住宿：当地经济条件相对落后，酒店规模条件与大城市同等级酒店有差距，请做好心理准备！
                <w:br/>
                4、旅途中饮食宜清淡，尽量少吃方便面，多食蔬菜水果。不食用不卫生、不合格的食品和饮料。自备水具，既方便又卫生。
                <w:br/>
                5、大家出门在外旅游安全、舒适为主，不宜过度疲劳。如果本身体质较弱或者水土不服，要及时就医，不然会引起身体不适，影响旅游。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本产品一经出团确认，退改将按实际损失扣款，敬请悉知，谢谢！</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提供有效证件报名出游，旅行社需提供游客联系电话号码</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2026-09-07T17:58:41+08:00</dcterms:created>
  <dcterms:modified xsi:type="dcterms:W3CDTF">2026-09-07T17:58:41+08:00</dcterms:modified>
</cp:coreProperties>
</file>

<file path=docProps/custom.xml><?xml version="1.0" encoding="utf-8"?>
<Properties xmlns="http://schemas.openxmlformats.org/officeDocument/2006/custom-properties" xmlns:vt="http://schemas.openxmlformats.org/officeDocument/2006/docPropsVTypes"/>
</file>